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3B9B" w:rsidP="00422AF7" w:rsidRDefault="00F23B9B" w14:paraId="76202CBD" w14:textId="77777777">
      <w:pPr>
        <w:jc w:val="right"/>
        <w:rPr>
          <w:szCs w:val="24"/>
        </w:rPr>
      </w:pPr>
      <w:bookmarkStart w:name="_Hlk93064030" w:id="0"/>
    </w:p>
    <w:p w:rsidRPr="00793250" w:rsidR="00157E66" w:rsidP="00422AF7" w:rsidRDefault="00F23B9B" w14:paraId="4B614FD6" w14:textId="77777777">
      <w:pPr>
        <w:jc w:val="right"/>
        <w:rPr>
          <w:rFonts w:eastAsia="Times New Roman"/>
          <w:b/>
          <w:bCs/>
          <w:szCs w:val="24"/>
          <w:lang w:eastAsia="en-GB"/>
        </w:rPr>
      </w:pPr>
      <w:r w:rsidRPr="00793250">
        <w:rPr>
          <w:rFonts w:eastAsia="Times New Roman"/>
          <w:b/>
          <w:bCs/>
          <w:szCs w:val="24"/>
          <w:lang w:eastAsia="en-GB"/>
        </w:rPr>
        <w:t xml:space="preserve">Saskaņots </w:t>
      </w:r>
    </w:p>
    <w:p w:rsidR="0079670B" w:rsidP="00422AF7" w:rsidRDefault="00F23B9B" w14:paraId="2BDB48F7" w14:textId="77777777">
      <w:pPr>
        <w:jc w:val="right"/>
        <w:rPr>
          <w:color w:val="000000" w:themeColor="text1"/>
          <w:szCs w:val="24"/>
          <w:shd w:val="clear" w:color="auto" w:fill="FFFFFF"/>
        </w:rPr>
      </w:pPr>
      <w:bookmarkStart w:name="OLE_LINK6" w:id="1"/>
      <w:r w:rsidRPr="00C30B24">
        <w:rPr>
          <w:color w:val="000000" w:themeColor="text1"/>
          <w:szCs w:val="24"/>
          <w:shd w:val="clear" w:color="auto" w:fill="FFFFFF"/>
        </w:rPr>
        <w:t xml:space="preserve">Ministru kabineta virzītu </w:t>
      </w:r>
      <w:r w:rsidRPr="0079670B" w:rsidR="0079670B">
        <w:rPr>
          <w:color w:val="000000" w:themeColor="text1"/>
          <w:szCs w:val="24"/>
          <w:shd w:val="clear" w:color="auto" w:fill="FFFFFF"/>
        </w:rPr>
        <w:t xml:space="preserve">Latvijas </w:t>
      </w:r>
    </w:p>
    <w:p w:rsidRPr="00C30B24" w:rsidR="00157E66" w:rsidP="00422AF7" w:rsidRDefault="0079670B" w14:paraId="6F40A446" w14:textId="6E93817B">
      <w:pPr>
        <w:jc w:val="right"/>
        <w:rPr>
          <w:color w:val="000000" w:themeColor="text1"/>
          <w:szCs w:val="24"/>
          <w:shd w:val="clear" w:color="auto" w:fill="FFFFFF"/>
        </w:rPr>
      </w:pPr>
      <w:r w:rsidRPr="0079670B">
        <w:rPr>
          <w:color w:val="000000" w:themeColor="text1"/>
          <w:szCs w:val="24"/>
          <w:shd w:val="clear" w:color="auto" w:fill="FFFFFF"/>
        </w:rPr>
        <w:t xml:space="preserve">Biozinātņu un tehnoloģiju universitātes  </w:t>
      </w:r>
    </w:p>
    <w:p w:rsidRPr="00793250" w:rsidR="00793250" w:rsidP="00793250" w:rsidRDefault="00F23B9B" w14:paraId="2EF36139" w14:textId="44D57A09">
      <w:pPr>
        <w:jc w:val="right"/>
        <w:rPr>
          <w:rFonts w:eastAsia="Times New Roman"/>
          <w:color w:val="000000" w:themeColor="text1"/>
          <w:szCs w:val="24"/>
          <w:lang w:eastAsia="en-GB"/>
        </w:rPr>
      </w:pPr>
      <w:r w:rsidRPr="00C30B24">
        <w:rPr>
          <w:color w:val="000000" w:themeColor="text1"/>
          <w:szCs w:val="24"/>
          <w:shd w:val="clear" w:color="auto" w:fill="FFFFFF"/>
        </w:rPr>
        <w:t xml:space="preserve">padomes locekļu </w:t>
      </w:r>
      <w:r w:rsidRPr="00C30B24">
        <w:rPr>
          <w:rFonts w:eastAsia="Times New Roman"/>
          <w:color w:val="000000" w:themeColor="text1"/>
          <w:szCs w:val="24"/>
          <w:lang w:eastAsia="en-GB"/>
        </w:rPr>
        <w:t xml:space="preserve">atlases komisijas </w:t>
      </w:r>
      <w:bookmarkEnd w:id="1"/>
      <w:r w:rsidRPr="006E4081">
        <w:rPr>
          <w:rFonts w:eastAsia="Times New Roman"/>
          <w:szCs w:val="24"/>
          <w:lang w:eastAsia="en-GB"/>
        </w:rPr>
        <w:t>sēdē</w:t>
      </w:r>
      <w:r w:rsidRPr="0000451B">
        <w:rPr>
          <w:rFonts w:eastAsia="Times New Roman"/>
          <w:szCs w:val="24"/>
          <w:lang w:eastAsia="en-GB"/>
        </w:rPr>
        <w:t xml:space="preserve">, </w:t>
      </w:r>
    </w:p>
    <w:p w:rsidR="00F23B9B" w:rsidP="00422AF7" w:rsidRDefault="00F23B9B" w14:paraId="5BB780B3" w14:textId="532AE080">
      <w:pPr>
        <w:jc w:val="right"/>
        <w:rPr>
          <w:rFonts w:eastAsia="Times New Roman"/>
          <w:szCs w:val="24"/>
          <w:lang w:eastAsia="en-GB"/>
        </w:rPr>
      </w:pPr>
      <w:r w:rsidRPr="0000451B">
        <w:rPr>
          <w:rFonts w:eastAsia="Times New Roman"/>
          <w:szCs w:val="24"/>
          <w:lang w:eastAsia="en-GB"/>
        </w:rPr>
        <w:t>protokol</w:t>
      </w:r>
      <w:r>
        <w:rPr>
          <w:rFonts w:eastAsia="Times New Roman"/>
          <w:szCs w:val="24"/>
          <w:lang w:eastAsia="en-GB"/>
        </w:rPr>
        <w:t>a</w:t>
      </w:r>
      <w:r w:rsidRPr="002C39BC">
        <w:rPr>
          <w:rFonts w:eastAsia="Times New Roman"/>
          <w:szCs w:val="24"/>
          <w:lang w:eastAsia="en-GB"/>
        </w:rPr>
        <w:t xml:space="preserve"> Nr. </w:t>
      </w:r>
      <w:r w:rsidRPr="006E4081" w:rsidR="00D828C7">
        <w:rPr>
          <w:rFonts w:eastAsia="Times New Roman"/>
          <w:szCs w:val="24"/>
          <w:highlight w:val="yellow"/>
          <w:lang w:eastAsia="en-GB"/>
        </w:rPr>
        <w:t>1/L</w:t>
      </w:r>
      <w:r w:rsidRPr="006E4081" w:rsidR="0076510A">
        <w:rPr>
          <w:rFonts w:eastAsia="Times New Roman"/>
          <w:szCs w:val="24"/>
          <w:highlight w:val="yellow"/>
          <w:lang w:eastAsia="en-GB"/>
        </w:rPr>
        <w:t>BT</w:t>
      </w:r>
      <w:r w:rsidRPr="006E4081" w:rsidR="00D828C7">
        <w:rPr>
          <w:rFonts w:eastAsia="Times New Roman"/>
          <w:szCs w:val="24"/>
          <w:highlight w:val="yellow"/>
          <w:lang w:eastAsia="en-GB"/>
        </w:rPr>
        <w:t>U</w:t>
      </w:r>
    </w:p>
    <w:p w:rsidRPr="003A4DBF" w:rsidR="00F23B9B" w:rsidP="00422AF7" w:rsidRDefault="00F23B9B" w14:paraId="5D507D2A" w14:textId="77777777">
      <w:pPr>
        <w:rPr>
          <w:szCs w:val="24"/>
        </w:rPr>
      </w:pPr>
    </w:p>
    <w:p w:rsidRPr="003A4DBF" w:rsidR="00F23B9B" w:rsidP="00422AF7" w:rsidRDefault="00F23B9B" w14:paraId="73DEAE3D" w14:textId="3E588A4B">
      <w:pPr>
        <w:jc w:val="center"/>
        <w:rPr>
          <w:b/>
          <w:bCs/>
          <w:szCs w:val="24"/>
          <w:lang w:eastAsia="lv-LV"/>
        </w:rPr>
      </w:pPr>
      <w:r w:rsidRPr="003A4DBF">
        <w:rPr>
          <w:b/>
          <w:szCs w:val="24"/>
        </w:rPr>
        <w:t>Nolikums par</w:t>
      </w:r>
      <w:r w:rsidRPr="003A4DBF">
        <w:rPr>
          <w:szCs w:val="24"/>
        </w:rPr>
        <w:t xml:space="preserve"> </w:t>
      </w:r>
      <w:r w:rsidRPr="003A4DBF">
        <w:rPr>
          <w:b/>
          <w:bCs/>
          <w:szCs w:val="24"/>
          <w:lang w:eastAsia="lv-LV"/>
        </w:rPr>
        <w:t xml:space="preserve">kandidātu atlasi uz </w:t>
      </w:r>
      <w:r w:rsidRPr="003A4DBF">
        <w:rPr>
          <w:b/>
          <w:bCs/>
          <w:szCs w:val="24"/>
        </w:rPr>
        <w:t xml:space="preserve">Ministru kabineta virzītu </w:t>
      </w:r>
      <w:r w:rsidRPr="00F23B9B">
        <w:rPr>
          <w:b/>
          <w:color w:val="000000" w:themeColor="text1"/>
          <w:szCs w:val="24"/>
          <w:shd w:val="clear" w:color="auto" w:fill="FFFFFF"/>
        </w:rPr>
        <w:t>Latvijas</w:t>
      </w:r>
      <w:r w:rsidRPr="0079670B" w:rsidR="0079670B">
        <w:rPr>
          <w:b/>
          <w:color w:val="000000" w:themeColor="text1"/>
          <w:szCs w:val="24"/>
          <w:shd w:val="clear" w:color="auto" w:fill="FFFFFF"/>
        </w:rPr>
        <w:t xml:space="preserve"> Biozinātņu un tehnoloģiju universitātes </w:t>
      </w:r>
      <w:r w:rsidRPr="00F23B9B">
        <w:rPr>
          <w:color w:val="000000" w:themeColor="text1"/>
          <w:szCs w:val="24"/>
          <w:shd w:val="clear" w:color="auto" w:fill="FFFFFF"/>
        </w:rPr>
        <w:t xml:space="preserve"> </w:t>
      </w:r>
      <w:r w:rsidRPr="003A4DBF">
        <w:rPr>
          <w:b/>
          <w:bCs/>
          <w:iCs/>
          <w:szCs w:val="24"/>
          <w:lang w:eastAsia="lv-LV"/>
        </w:rPr>
        <w:t>padomes locekļu amatiem</w:t>
      </w:r>
    </w:p>
    <w:p w:rsidRPr="003A4DBF" w:rsidR="00F23B9B" w:rsidP="00422AF7" w:rsidRDefault="00F23B9B" w14:paraId="40CF4F46" w14:textId="77777777">
      <w:pPr>
        <w:pStyle w:val="Parastais"/>
        <w:jc w:val="both"/>
        <w:rPr>
          <w:b/>
          <w:bCs/>
        </w:rPr>
      </w:pPr>
    </w:p>
    <w:p w:rsidRPr="00390BDD" w:rsidR="00F23B9B" w:rsidP="00422AF7" w:rsidRDefault="00F23B9B" w14:paraId="6C2106AB" w14:textId="77777777">
      <w:pPr>
        <w:pStyle w:val="Parastais"/>
        <w:jc w:val="right"/>
      </w:pPr>
      <w:r w:rsidRPr="003A4DBF">
        <w:t>Izdots</w:t>
      </w:r>
      <w:r>
        <w:t>, pamatojoties uz</w:t>
      </w:r>
    </w:p>
    <w:p w:rsidRPr="003A4DBF" w:rsidR="00F23B9B" w:rsidP="00422AF7" w:rsidRDefault="00F23B9B" w14:paraId="4A09D0F2" w14:textId="77777777">
      <w:pPr>
        <w:pStyle w:val="Parastais"/>
        <w:jc w:val="right"/>
      </w:pPr>
      <w:r w:rsidRPr="003A4DBF">
        <w:t>Ministru kabineta 2021.gada 14.septembra noteikum</w:t>
      </w:r>
      <w:r>
        <w:t>u</w:t>
      </w:r>
      <w:r w:rsidRPr="003A4DBF">
        <w:t xml:space="preserve"> Nr.</w:t>
      </w:r>
      <w:r>
        <w:t xml:space="preserve"> 636</w:t>
      </w:r>
      <w:r w:rsidRPr="003A4DBF">
        <w:t xml:space="preserve"> </w:t>
      </w:r>
    </w:p>
    <w:p w:rsidRPr="003A4DBF" w:rsidR="00F23B9B" w:rsidP="00422AF7" w:rsidRDefault="00F23B9B" w14:paraId="75A1B372" w14:textId="77777777">
      <w:pPr>
        <w:pStyle w:val="Parastais"/>
        <w:jc w:val="right"/>
        <w:rPr>
          <w:bCs/>
        </w:rPr>
      </w:pPr>
      <w:r w:rsidRPr="003A4DBF">
        <w:t>„</w:t>
      </w:r>
      <w:r w:rsidRPr="003A4DBF">
        <w:rPr>
          <w:bCs/>
        </w:rPr>
        <w:t xml:space="preserve">Ministru kabineta virzītu valsts augstskolas padomes locekļu atlases, </w:t>
      </w:r>
    </w:p>
    <w:p w:rsidRPr="003A4DBF" w:rsidR="00F23B9B" w:rsidP="00422AF7" w:rsidRDefault="00F23B9B" w14:paraId="576E0CF5" w14:textId="77777777">
      <w:pPr>
        <w:pStyle w:val="Parastais"/>
        <w:jc w:val="right"/>
        <w:rPr>
          <w:bCs/>
        </w:rPr>
      </w:pPr>
      <w:r w:rsidRPr="003A4DBF">
        <w:rPr>
          <w:bCs/>
        </w:rPr>
        <w:t xml:space="preserve">izvirzīšanas un </w:t>
      </w:r>
      <w:r w:rsidRPr="003A4DBF">
        <w:rPr>
          <w:lang w:eastAsia="en-GB"/>
        </w:rPr>
        <w:t>atsaukšanas</w:t>
      </w:r>
      <w:r w:rsidRPr="003A4DBF">
        <w:rPr>
          <w:bCs/>
        </w:rPr>
        <w:t xml:space="preserve"> kārtība”</w:t>
      </w:r>
      <w:r>
        <w:rPr>
          <w:bCs/>
        </w:rPr>
        <w:t xml:space="preserve"> 14.punktu</w:t>
      </w:r>
    </w:p>
    <w:p w:rsidRPr="003A4DBF" w:rsidR="00F23B9B" w:rsidP="00422AF7" w:rsidRDefault="00F23B9B" w14:paraId="33F3E640" w14:textId="77777777">
      <w:pPr>
        <w:pStyle w:val="Parastais"/>
        <w:jc w:val="both"/>
      </w:pPr>
    </w:p>
    <w:p w:rsidR="00F23B9B" w:rsidP="00422AF7" w:rsidRDefault="00F23B9B" w14:paraId="3B289417" w14:textId="77777777">
      <w:pPr>
        <w:pStyle w:val="Parastais"/>
        <w:jc w:val="center"/>
        <w:rPr>
          <w:b/>
          <w:bCs/>
          <w:shd w:val="clear" w:color="auto" w:fill="FFFFFF"/>
        </w:rPr>
      </w:pPr>
      <w:r w:rsidRPr="003A4DBF">
        <w:rPr>
          <w:b/>
          <w:bCs/>
          <w:shd w:val="clear" w:color="auto" w:fill="FFFFFF"/>
        </w:rPr>
        <w:t>I. Vispārīgie jautājumi</w:t>
      </w:r>
    </w:p>
    <w:p w:rsidR="00F23B9B" w:rsidP="00422AF7" w:rsidRDefault="00F23B9B" w14:paraId="1EC609FA" w14:textId="77777777">
      <w:pPr>
        <w:pStyle w:val="Parastais"/>
        <w:jc w:val="both"/>
        <w:rPr>
          <w:b/>
          <w:bCs/>
          <w:shd w:val="clear" w:color="auto" w:fill="FFFFFF"/>
        </w:rPr>
      </w:pPr>
    </w:p>
    <w:p w:rsidRPr="00D3088D" w:rsidR="00F23B9B" w:rsidP="00D3088D" w:rsidRDefault="00F23B9B" w14:paraId="07C5D936" w14:textId="2B01D060">
      <w:pPr>
        <w:pStyle w:val="ListParagraph"/>
        <w:numPr>
          <w:ilvl w:val="0"/>
          <w:numId w:val="45"/>
        </w:numPr>
        <w:spacing w:after="120"/>
        <w:jc w:val="both"/>
        <w:rPr>
          <w:rFonts w:cs="Times New Roman"/>
          <w:bCs/>
          <w:sz w:val="24"/>
          <w:shd w:val="clear" w:color="auto" w:fill="FFFFFF"/>
        </w:rPr>
      </w:pPr>
      <w:r w:rsidRPr="00A30A54">
        <w:rPr>
          <w:rFonts w:cs="Times New Roman"/>
          <w:spacing w:val="-3"/>
          <w:sz w:val="24"/>
        </w:rPr>
        <w:t xml:space="preserve">Nolikums </w:t>
      </w:r>
      <w:r w:rsidRPr="00A30A54">
        <w:rPr>
          <w:rFonts w:cs="Times New Roman"/>
          <w:sz w:val="24"/>
        </w:rPr>
        <w:t xml:space="preserve">par </w:t>
      </w:r>
      <w:r w:rsidRPr="00A30A54">
        <w:rPr>
          <w:rFonts w:cs="Times New Roman"/>
          <w:bCs/>
          <w:sz w:val="24"/>
        </w:rPr>
        <w:t xml:space="preserve">kandidātu atlasi uz Ministru kabineta virzītu </w:t>
      </w:r>
      <w:r w:rsidRPr="0079670B" w:rsidR="0079670B">
        <w:rPr>
          <w:rFonts w:cs="Times New Roman"/>
          <w:color w:val="000000" w:themeColor="text1"/>
          <w:sz w:val="24"/>
          <w:shd w:val="clear" w:color="auto" w:fill="FFFFFF"/>
        </w:rPr>
        <w:t xml:space="preserve">Latvijas Biozinātņu un tehnoloģiju universitātes  </w:t>
      </w:r>
      <w:r w:rsidR="0079670B">
        <w:rPr>
          <w:rFonts w:cs="Times New Roman"/>
          <w:color w:val="000000" w:themeColor="text1"/>
          <w:sz w:val="24"/>
          <w:shd w:val="clear" w:color="auto" w:fill="FFFFFF"/>
        </w:rPr>
        <w:t xml:space="preserve">(turpmāk – LBTU) </w:t>
      </w:r>
      <w:r w:rsidRPr="00A30A54">
        <w:rPr>
          <w:rFonts w:cs="Times New Roman"/>
          <w:bCs/>
          <w:sz w:val="24"/>
        </w:rPr>
        <w:t xml:space="preserve">padomes locekļu amatiem (turpmāk – nolikums) </w:t>
      </w:r>
      <w:r w:rsidRPr="00A30A54">
        <w:rPr>
          <w:rFonts w:cs="Times New Roman"/>
          <w:spacing w:val="-3"/>
          <w:sz w:val="24"/>
        </w:rPr>
        <w:t xml:space="preserve">nosaka kārtību, kādā Zemkopības ministrija (turpmāk – ministrija), pamatojoties uz </w:t>
      </w:r>
      <w:r w:rsidRPr="00A30A54">
        <w:rPr>
          <w:rFonts w:cs="Times New Roman"/>
          <w:sz w:val="24"/>
        </w:rPr>
        <w:t>Ministru kabineta 2021.gada 14.septembra noteikumu Nr. 636 „</w:t>
      </w:r>
      <w:r w:rsidRPr="00A30A54">
        <w:rPr>
          <w:rFonts w:cs="Times New Roman"/>
          <w:bCs/>
          <w:sz w:val="24"/>
        </w:rPr>
        <w:t xml:space="preserve">Ministru kabineta virzītu valsts augstskolas padomes locekļu atlases, izvirzīšanas un </w:t>
      </w:r>
      <w:r w:rsidRPr="00A30A54">
        <w:rPr>
          <w:rFonts w:cs="Times New Roman"/>
          <w:sz w:val="24"/>
          <w:lang w:eastAsia="en-GB"/>
        </w:rPr>
        <w:t>atsaukšanas</w:t>
      </w:r>
      <w:r w:rsidRPr="00A30A54">
        <w:rPr>
          <w:rFonts w:cs="Times New Roman"/>
          <w:bCs/>
          <w:sz w:val="24"/>
        </w:rPr>
        <w:t xml:space="preserve"> kārtība” (turpmāk – MK noteikumi) noteikto kārtību,</w:t>
      </w:r>
      <w:r w:rsidRPr="00A30A54">
        <w:rPr>
          <w:rFonts w:cs="Times New Roman"/>
          <w:spacing w:val="-3"/>
          <w:sz w:val="24"/>
        </w:rPr>
        <w:t xml:space="preserve"> organizē un nodrošina atklāta konkursa par </w:t>
      </w:r>
      <w:r w:rsidRPr="00A30A54">
        <w:rPr>
          <w:rFonts w:cs="Times New Roman"/>
          <w:bCs/>
          <w:sz w:val="24"/>
        </w:rPr>
        <w:t xml:space="preserve">Ministru kabineta virzītu </w:t>
      </w:r>
      <w:r w:rsidR="0079670B">
        <w:rPr>
          <w:rFonts w:cs="Times New Roman"/>
          <w:color w:val="000000" w:themeColor="text1"/>
          <w:sz w:val="24"/>
          <w:shd w:val="clear" w:color="auto" w:fill="FFFFFF"/>
        </w:rPr>
        <w:t>LBTU</w:t>
      </w:r>
      <w:r w:rsidRPr="00A30A54">
        <w:rPr>
          <w:rFonts w:cs="Times New Roman"/>
          <w:color w:val="000000" w:themeColor="text1"/>
          <w:sz w:val="24"/>
          <w:shd w:val="clear" w:color="auto" w:fill="FFFFFF"/>
        </w:rPr>
        <w:t xml:space="preserve"> </w:t>
      </w:r>
      <w:r w:rsidRPr="00A30A54">
        <w:rPr>
          <w:rFonts w:cs="Times New Roman"/>
          <w:bCs/>
          <w:sz w:val="24"/>
        </w:rPr>
        <w:t xml:space="preserve">padomes (turpmāk – augstskolas padome) locekļa </w:t>
      </w:r>
      <w:r w:rsidRPr="00A30A54">
        <w:rPr>
          <w:rFonts w:cs="Times New Roman"/>
          <w:spacing w:val="-3"/>
          <w:sz w:val="24"/>
        </w:rPr>
        <w:t>kandidāta (turpmāk —</w:t>
      </w:r>
      <w:r w:rsidRPr="00A30A54" w:rsidR="00D16616">
        <w:rPr>
          <w:rFonts w:cs="Times New Roman"/>
          <w:spacing w:val="-3"/>
          <w:sz w:val="24"/>
        </w:rPr>
        <w:t xml:space="preserve"> arī pretendents)</w:t>
      </w:r>
      <w:r w:rsidRPr="00A30A54">
        <w:rPr>
          <w:rFonts w:cs="Times New Roman"/>
          <w:spacing w:val="-3"/>
          <w:sz w:val="24"/>
        </w:rPr>
        <w:t xml:space="preserve"> atlasi, atbilstības vērtēšanu un izraudzīšanu uz augstskolas padomes </w:t>
      </w:r>
      <w:bookmarkStart w:name="_Hlk63374827" w:id="2"/>
      <w:r w:rsidRPr="00A30A54">
        <w:rPr>
          <w:rFonts w:cs="Times New Roman"/>
          <w:spacing w:val="-3"/>
          <w:sz w:val="24"/>
        </w:rPr>
        <w:t xml:space="preserve">locekļa </w:t>
      </w:r>
      <w:r w:rsidRPr="0079670B">
        <w:rPr>
          <w:rFonts w:cs="Times New Roman"/>
          <w:spacing w:val="-3"/>
          <w:sz w:val="24"/>
        </w:rPr>
        <w:t>amatam</w:t>
      </w:r>
      <w:bookmarkEnd w:id="2"/>
      <w:r w:rsidRPr="0079670B" w:rsidR="0079670B">
        <w:rPr>
          <w:rFonts w:cs="Times New Roman"/>
          <w:spacing w:val="-3"/>
          <w:sz w:val="24"/>
        </w:rPr>
        <w:t xml:space="preserve"> </w:t>
      </w:r>
      <w:r w:rsidRPr="0079670B">
        <w:rPr>
          <w:rFonts w:cs="Times New Roman"/>
          <w:spacing w:val="-3"/>
          <w:sz w:val="24"/>
        </w:rPr>
        <w:t>(turpmāk</w:t>
      </w:r>
      <w:r w:rsidRPr="00A30A54">
        <w:rPr>
          <w:rFonts w:cs="Times New Roman"/>
          <w:spacing w:val="-3"/>
          <w:sz w:val="24"/>
        </w:rPr>
        <w:t xml:space="preserve"> – konkurss).</w:t>
      </w:r>
    </w:p>
    <w:p w:rsidRPr="00D3088D" w:rsidR="00A50AAB" w:rsidP="00D3088D" w:rsidRDefault="00F23B9B" w14:paraId="11B2711D" w14:textId="7C6C8590">
      <w:pPr>
        <w:pStyle w:val="paragraph"/>
        <w:numPr>
          <w:ilvl w:val="0"/>
          <w:numId w:val="45"/>
        </w:numPr>
        <w:spacing w:before="0" w:beforeAutospacing="0" w:after="120" w:afterAutospacing="0"/>
        <w:textAlignment w:val="baseline"/>
        <w:rPr>
          <w:rStyle w:val="eop"/>
          <w:rFonts w:cs="Times New Roman"/>
        </w:rPr>
      </w:pPr>
      <w:r w:rsidRPr="002D4DDB">
        <w:rPr>
          <w:rFonts w:cs="Times New Roman"/>
          <w:iCs/>
          <w:spacing w:val="-3"/>
        </w:rPr>
        <w:t>Konkursā kandidātu atlasi</w:t>
      </w:r>
      <w:r w:rsidRPr="002D4DDB" w:rsidR="0079670B">
        <w:rPr>
          <w:rFonts w:cs="Times New Roman"/>
          <w:iCs/>
          <w:spacing w:val="-3"/>
        </w:rPr>
        <w:t>,</w:t>
      </w:r>
      <w:r w:rsidRPr="002D4DDB">
        <w:rPr>
          <w:rFonts w:cs="Times New Roman"/>
          <w:iCs/>
          <w:spacing w:val="-3"/>
        </w:rPr>
        <w:t xml:space="preserve"> tā atbilstības izvērtēšanu un atbilstoša </w:t>
      </w:r>
      <w:r w:rsidRPr="002D4DDB" w:rsidR="00157E66">
        <w:rPr>
          <w:rFonts w:cs="Times New Roman"/>
          <w:iCs/>
          <w:spacing w:val="-3"/>
        </w:rPr>
        <w:t>pretendenta</w:t>
      </w:r>
      <w:r w:rsidRPr="002D4DDB">
        <w:rPr>
          <w:rFonts w:cs="Times New Roman"/>
          <w:iCs/>
          <w:spacing w:val="-3"/>
        </w:rPr>
        <w:t xml:space="preserve"> izraudzīšanu uz augstskolas padomes locekļa vakanto amata vietu īsteno ar </w:t>
      </w:r>
      <w:r w:rsidRPr="002D4DDB">
        <w:rPr>
          <w:rFonts w:cs="Times New Roman"/>
          <w:spacing w:val="-3"/>
        </w:rPr>
        <w:t>zemkopības ministra</w:t>
      </w:r>
      <w:r w:rsidRPr="002D4DDB">
        <w:rPr>
          <w:rFonts w:cs="Times New Roman"/>
          <w:iCs/>
          <w:spacing w:val="-3"/>
        </w:rPr>
        <w:t xml:space="preserve"> 202</w:t>
      </w:r>
      <w:r w:rsidRPr="002D4DDB" w:rsidR="0079670B">
        <w:rPr>
          <w:rFonts w:cs="Times New Roman"/>
          <w:iCs/>
          <w:spacing w:val="-3"/>
        </w:rPr>
        <w:t>6</w:t>
      </w:r>
      <w:r w:rsidRPr="002D4DDB">
        <w:rPr>
          <w:rFonts w:cs="Times New Roman"/>
          <w:iCs/>
          <w:spacing w:val="-3"/>
        </w:rPr>
        <w:t xml:space="preserve">.gada. </w:t>
      </w:r>
      <w:r w:rsidRPr="002D4DDB" w:rsidR="002D4DDB">
        <w:rPr>
          <w:rFonts w:cs="Times New Roman"/>
          <w:iCs/>
          <w:spacing w:val="-3"/>
        </w:rPr>
        <w:t>24.</w:t>
      </w:r>
      <w:r w:rsidRPr="002D4DDB" w:rsidR="0079670B">
        <w:rPr>
          <w:rFonts w:cs="Times New Roman"/>
          <w:iCs/>
          <w:spacing w:val="-3"/>
        </w:rPr>
        <w:t>aprīļa</w:t>
      </w:r>
      <w:r w:rsidRPr="002D4DDB">
        <w:rPr>
          <w:rFonts w:cs="Times New Roman"/>
          <w:iCs/>
          <w:spacing w:val="-3"/>
        </w:rPr>
        <w:t xml:space="preserve"> rīkojumu Nr.</w:t>
      </w:r>
      <w:r w:rsidRPr="002D4DDB" w:rsidR="002D4DDB">
        <w:rPr>
          <w:rFonts w:cs="Times New Roman"/>
          <w:iCs/>
          <w:spacing w:val="-3"/>
        </w:rPr>
        <w:t>56</w:t>
      </w:r>
      <w:r w:rsidRPr="002D4DDB">
        <w:rPr>
          <w:rFonts w:cs="Times New Roman"/>
          <w:iCs/>
          <w:spacing w:val="-3"/>
        </w:rPr>
        <w:t xml:space="preserve"> </w:t>
      </w:r>
      <w:r w:rsidRPr="002D4DDB" w:rsidR="00EE0E00">
        <w:rPr>
          <w:rFonts w:cs="Times New Roman"/>
          <w:iCs/>
          <w:spacing w:val="-3"/>
        </w:rPr>
        <w:t>“</w:t>
      </w:r>
      <w:r w:rsidRPr="002D4DDB" w:rsidR="00EE0E00">
        <w:rPr>
          <w:rStyle w:val="normaltextrun"/>
          <w:rFonts w:cs="Times New Roman"/>
          <w:bCs/>
        </w:rPr>
        <w:t xml:space="preserve">Par </w:t>
      </w:r>
      <w:r w:rsidRPr="002D4DDB" w:rsidR="0079670B">
        <w:rPr>
          <w:rStyle w:val="normaltextrun"/>
          <w:rFonts w:cs="Times New Roman"/>
          <w:bCs/>
        </w:rPr>
        <w:t>Latvijas Biozinātņu un tehnoloģiju universitātes</w:t>
      </w:r>
      <w:r w:rsidRPr="002D4DDB" w:rsidR="00EE0E00">
        <w:rPr>
          <w:rStyle w:val="eop"/>
          <w:rFonts w:cs="Times New Roman"/>
        </w:rPr>
        <w:t> </w:t>
      </w:r>
      <w:r w:rsidRPr="002D4DDB" w:rsidR="00EE0E00">
        <w:rPr>
          <w:rStyle w:val="normaltextrun"/>
          <w:rFonts w:cs="Times New Roman"/>
          <w:bCs/>
        </w:rPr>
        <w:t>padomes locekļu atlases komisijas apstiprināšanu”</w:t>
      </w:r>
      <w:r w:rsidRPr="002D4DDB" w:rsidR="0079670B">
        <w:rPr>
          <w:rStyle w:val="normaltextrun"/>
          <w:rFonts w:cs="Times New Roman"/>
          <w:bCs/>
        </w:rPr>
        <w:t xml:space="preserve"> (turpmāk ZM rīkojums Nr.</w:t>
      </w:r>
      <w:r w:rsidRPr="002D4DDB" w:rsidR="002D4DDB">
        <w:rPr>
          <w:rStyle w:val="normaltextrun"/>
          <w:rFonts w:cs="Times New Roman"/>
          <w:bCs/>
        </w:rPr>
        <w:t>56</w:t>
      </w:r>
      <w:r w:rsidRPr="002D4DDB" w:rsidR="0079670B">
        <w:rPr>
          <w:rStyle w:val="normaltextrun"/>
          <w:rFonts w:cs="Times New Roman"/>
          <w:bCs/>
        </w:rPr>
        <w:t>)</w:t>
      </w:r>
      <w:r w:rsidRPr="002D4DDB" w:rsidR="00EE0E00">
        <w:rPr>
          <w:rStyle w:val="normaltextrun"/>
          <w:rFonts w:cs="Times New Roman"/>
          <w:bCs/>
        </w:rPr>
        <w:t xml:space="preserve"> </w:t>
      </w:r>
      <w:r w:rsidRPr="002D4DDB">
        <w:rPr>
          <w:rFonts w:cs="Times New Roman"/>
          <w:spacing w:val="-3"/>
        </w:rPr>
        <w:t>izveidota</w:t>
      </w:r>
      <w:r w:rsidRPr="002D4DDB">
        <w:rPr>
          <w:rFonts w:cs="Times New Roman"/>
          <w:i/>
          <w:spacing w:val="-3"/>
        </w:rPr>
        <w:t xml:space="preserve"> </w:t>
      </w:r>
      <w:r w:rsidRPr="002D4DDB">
        <w:rPr>
          <w:rFonts w:cs="Times New Roman"/>
          <w:color w:val="000000" w:themeColor="text1"/>
          <w:shd w:val="clear" w:color="auto" w:fill="FFFFFF"/>
        </w:rPr>
        <w:t xml:space="preserve">Ministru kabineta virzītu </w:t>
      </w:r>
      <w:r w:rsidRPr="002D4DDB" w:rsidR="0079670B">
        <w:rPr>
          <w:rFonts w:cs="Times New Roman"/>
          <w:color w:val="000000" w:themeColor="text1"/>
          <w:shd w:val="clear" w:color="auto" w:fill="FFFFFF"/>
        </w:rPr>
        <w:t>LBTU</w:t>
      </w:r>
      <w:r w:rsidRPr="002D4DDB">
        <w:rPr>
          <w:rFonts w:cs="Times New Roman"/>
          <w:iCs/>
          <w:spacing w:val="-3"/>
        </w:rPr>
        <w:t xml:space="preserve"> padomes locekļu</w:t>
      </w:r>
      <w:r w:rsidRPr="002D4DDB">
        <w:rPr>
          <w:rFonts w:cs="Times New Roman"/>
          <w:iCs/>
          <w:spacing w:val="-3"/>
          <w:u w:val="single"/>
        </w:rPr>
        <w:t xml:space="preserve"> </w:t>
      </w:r>
      <w:r w:rsidRPr="002D4DDB">
        <w:rPr>
          <w:rFonts w:cs="Times New Roman"/>
          <w:iCs/>
          <w:spacing w:val="-3"/>
        </w:rPr>
        <w:t>atlases komisija (turpmāk – komisija).</w:t>
      </w:r>
      <w:r w:rsidRPr="002D4DDB">
        <w:rPr>
          <w:rFonts w:cs="Times New Roman"/>
          <w:iCs/>
        </w:rPr>
        <w:t xml:space="preserve"> Komisija darbojas saskaņā ar </w:t>
      </w:r>
      <w:r w:rsidRPr="002D4DDB" w:rsidR="0079670B">
        <w:rPr>
          <w:rFonts w:cs="Times New Roman"/>
          <w:spacing w:val="-3"/>
        </w:rPr>
        <w:t>ZM rīkojumu Nr.</w:t>
      </w:r>
      <w:r w:rsidRPr="002D4DDB" w:rsidR="002D4DDB">
        <w:rPr>
          <w:rFonts w:cs="Times New Roman"/>
          <w:spacing w:val="-3"/>
        </w:rPr>
        <w:t>56</w:t>
      </w:r>
    </w:p>
    <w:p w:rsidRPr="00A30A54" w:rsidR="00F23B9B" w:rsidP="00D3088D" w:rsidRDefault="00F23B9B" w14:paraId="19A5D1E5" w14:textId="77777777">
      <w:pPr>
        <w:pStyle w:val="Parastais"/>
        <w:numPr>
          <w:ilvl w:val="0"/>
          <w:numId w:val="45"/>
        </w:numPr>
        <w:tabs>
          <w:tab w:val="left" w:pos="851"/>
          <w:tab w:val="left" w:pos="1134"/>
        </w:tabs>
        <w:spacing w:after="120"/>
        <w:jc w:val="both"/>
        <w:rPr>
          <w:bCs/>
          <w:shd w:val="clear" w:color="auto" w:fill="FFFFFF"/>
        </w:rPr>
      </w:pPr>
      <w:r w:rsidRPr="00A30A54">
        <w:rPr>
          <w:spacing w:val="-3"/>
        </w:rPr>
        <w:t>Komisijas sekretariāta funkciju izpilda ministrija.</w:t>
      </w:r>
    </w:p>
    <w:p w:rsidRPr="002D4DDB" w:rsidR="00F23B9B" w:rsidP="00D3088D" w:rsidRDefault="00F23B9B" w14:paraId="0971FA10" w14:textId="199843F6">
      <w:pPr>
        <w:pStyle w:val="ListParagraph"/>
        <w:numPr>
          <w:ilvl w:val="0"/>
          <w:numId w:val="45"/>
        </w:numPr>
        <w:spacing w:after="120"/>
        <w:jc w:val="both"/>
        <w:rPr>
          <w:rFonts w:cs="Times New Roman"/>
          <w:color w:val="000000" w:themeColor="text1"/>
          <w:sz w:val="24"/>
          <w:shd w:val="clear" w:color="auto" w:fill="FFFFFF"/>
        </w:rPr>
      </w:pPr>
      <w:r w:rsidRPr="002D4DDB">
        <w:rPr>
          <w:rFonts w:eastAsia="Times New Roman" w:cs="Times New Roman"/>
          <w:iCs/>
          <w:color w:val="000000" w:themeColor="text1"/>
          <w:spacing w:val="-3"/>
          <w:sz w:val="24"/>
          <w:lang w:eastAsia="lv-LV"/>
        </w:rPr>
        <w:t>Pamatojoties uz MK noteikumu 4.</w:t>
      </w:r>
      <w:r w:rsidRPr="002D4DDB" w:rsidR="0079670B">
        <w:rPr>
          <w:rFonts w:eastAsia="Times New Roman" w:cs="Times New Roman"/>
          <w:iCs/>
          <w:color w:val="000000" w:themeColor="text1"/>
          <w:spacing w:val="-3"/>
          <w:sz w:val="24"/>
          <w:lang w:eastAsia="lv-LV"/>
        </w:rPr>
        <w:t xml:space="preserve"> </w:t>
      </w:r>
      <w:r w:rsidRPr="002D4DDB">
        <w:rPr>
          <w:rFonts w:eastAsia="Times New Roman" w:cs="Times New Roman"/>
          <w:iCs/>
          <w:color w:val="000000" w:themeColor="text1"/>
          <w:spacing w:val="-3"/>
          <w:sz w:val="24"/>
          <w:lang w:eastAsia="lv-LV"/>
        </w:rPr>
        <w:t xml:space="preserve">punktu, ministrija ir tiesīga </w:t>
      </w:r>
      <w:r w:rsidRPr="002D4DDB">
        <w:rPr>
          <w:rFonts w:cs="Times New Roman"/>
          <w:color w:val="000000" w:themeColor="text1"/>
          <w:sz w:val="24"/>
        </w:rPr>
        <w:t xml:space="preserve">piesaistīt </w:t>
      </w:r>
      <w:r w:rsidRPr="002D4DDB">
        <w:rPr>
          <w:rFonts w:cs="Times New Roman"/>
          <w:color w:val="000000" w:themeColor="text1"/>
          <w:sz w:val="24"/>
          <w:shd w:val="clear" w:color="auto" w:fill="FFFFFF"/>
        </w:rPr>
        <w:t xml:space="preserve">neatkarīgu personāla atlases ekspertu (turpmāk – atlases eksperts), lai izpildītu  </w:t>
      </w:r>
      <w:r w:rsidRPr="002D4DDB">
        <w:rPr>
          <w:rFonts w:eastAsia="Times New Roman" w:cs="Times New Roman"/>
          <w:iCs/>
          <w:color w:val="000000" w:themeColor="text1"/>
          <w:spacing w:val="-3"/>
          <w:sz w:val="24"/>
          <w:lang w:eastAsia="lv-LV"/>
        </w:rPr>
        <w:t>MK noteikumu 21.2.</w:t>
      </w:r>
      <w:r w:rsidRPr="002D4DDB" w:rsidR="0079670B">
        <w:rPr>
          <w:rFonts w:eastAsia="Times New Roman" w:cs="Times New Roman"/>
          <w:iCs/>
          <w:color w:val="000000" w:themeColor="text1"/>
          <w:spacing w:val="-3"/>
          <w:sz w:val="24"/>
          <w:lang w:eastAsia="lv-LV"/>
        </w:rPr>
        <w:t xml:space="preserve"> </w:t>
      </w:r>
      <w:r w:rsidRPr="002D4DDB">
        <w:rPr>
          <w:rFonts w:eastAsia="Times New Roman" w:cs="Times New Roman"/>
          <w:iCs/>
          <w:color w:val="000000" w:themeColor="text1"/>
          <w:spacing w:val="-3"/>
          <w:sz w:val="24"/>
          <w:lang w:eastAsia="lv-LV"/>
        </w:rPr>
        <w:t xml:space="preserve">apakšpunktā un </w:t>
      </w:r>
      <w:r w:rsidRPr="002D4DDB">
        <w:rPr>
          <w:rFonts w:cs="Times New Roman"/>
          <w:color w:val="000000" w:themeColor="text1"/>
          <w:sz w:val="24"/>
          <w:shd w:val="clear" w:color="auto" w:fill="FFFFFF"/>
        </w:rPr>
        <w:t>24.</w:t>
      </w:r>
      <w:r w:rsidRPr="002D4DDB" w:rsidR="0079670B">
        <w:rPr>
          <w:rFonts w:cs="Times New Roman"/>
          <w:color w:val="000000" w:themeColor="text1"/>
          <w:sz w:val="24"/>
          <w:shd w:val="clear" w:color="auto" w:fill="FFFFFF"/>
        </w:rPr>
        <w:t xml:space="preserve"> </w:t>
      </w:r>
      <w:r w:rsidRPr="002D4DDB">
        <w:rPr>
          <w:rFonts w:cs="Times New Roman"/>
          <w:color w:val="000000" w:themeColor="text1"/>
          <w:sz w:val="24"/>
          <w:shd w:val="clear" w:color="auto" w:fill="FFFFFF"/>
        </w:rPr>
        <w:t xml:space="preserve">punktā noteikto, kā arī citus ar kandidātu atlasi saistītus atlases ekspertiem noteiktus uzdevumus, kurus nosaka līgumā starp juridisku personu, kura sniedz </w:t>
      </w:r>
      <w:r w:rsidRPr="002D4DDB">
        <w:rPr>
          <w:rFonts w:eastAsia="Times New Roman" w:cs="Times New Roman"/>
          <w:iCs/>
          <w:color w:val="000000" w:themeColor="text1"/>
          <w:spacing w:val="-3"/>
          <w:sz w:val="24"/>
          <w:lang w:eastAsia="lv-LV"/>
        </w:rPr>
        <w:t>personāla atlases pakalpojumus</w:t>
      </w:r>
      <w:r w:rsidRPr="002D4DDB" w:rsidR="00C41DE6">
        <w:rPr>
          <w:rFonts w:eastAsia="Times New Roman" w:cs="Times New Roman"/>
          <w:iCs/>
          <w:color w:val="000000" w:themeColor="text1"/>
          <w:spacing w:val="-3"/>
          <w:sz w:val="24"/>
          <w:lang w:eastAsia="lv-LV"/>
        </w:rPr>
        <w:t>.</w:t>
      </w:r>
      <w:r w:rsidRPr="002D4DDB">
        <w:rPr>
          <w:rFonts w:eastAsia="Times New Roman" w:cs="Times New Roman"/>
          <w:iCs/>
          <w:color w:val="000000" w:themeColor="text1"/>
          <w:spacing w:val="-3"/>
          <w:sz w:val="24"/>
          <w:lang w:eastAsia="lv-LV"/>
        </w:rPr>
        <w:t xml:space="preserve"> </w:t>
      </w:r>
    </w:p>
    <w:p w:rsidRPr="00A30A54" w:rsidR="00F23B9B" w:rsidP="00D3088D" w:rsidRDefault="00F23B9B" w14:paraId="7492F04E" w14:textId="479280E3">
      <w:pPr>
        <w:pStyle w:val="ListParagraph"/>
        <w:numPr>
          <w:ilvl w:val="0"/>
          <w:numId w:val="45"/>
        </w:numPr>
        <w:spacing w:after="120"/>
        <w:jc w:val="both"/>
        <w:rPr>
          <w:rFonts w:eastAsia="Times New Roman" w:cs="Times New Roman"/>
          <w:iCs/>
          <w:spacing w:val="-3"/>
          <w:sz w:val="24"/>
          <w:lang w:eastAsia="lv-LV"/>
        </w:rPr>
      </w:pPr>
      <w:r w:rsidRPr="00A30A54">
        <w:rPr>
          <w:rFonts w:cs="Times New Roman"/>
          <w:sz w:val="24"/>
          <w:lang w:eastAsia="lv-LV"/>
        </w:rPr>
        <w:t xml:space="preserve">Konkurss </w:t>
      </w:r>
      <w:r w:rsidRPr="00A30A54">
        <w:rPr>
          <w:rFonts w:cs="Times New Roman"/>
          <w:sz w:val="24"/>
        </w:rPr>
        <w:t xml:space="preserve">notiek trijās atlases kārtās komisijas sēdes ietvaros. </w:t>
      </w:r>
    </w:p>
    <w:p w:rsidRPr="00026F95" w:rsidR="00861901" w:rsidP="00026F95" w:rsidRDefault="00861901" w14:paraId="1D622667" w14:textId="77777777">
      <w:pPr>
        <w:ind w:left="284"/>
        <w:rPr>
          <w:rFonts w:cs="Times New Roman"/>
          <w:b/>
          <w:szCs w:val="24"/>
        </w:rPr>
      </w:pPr>
    </w:p>
    <w:p w:rsidRPr="00026F95" w:rsidR="00F23B9B" w:rsidP="00026F95" w:rsidRDefault="00F23B9B" w14:paraId="4419DEE4" w14:textId="00FA4CD5">
      <w:pPr>
        <w:ind w:left="284"/>
        <w:jc w:val="center"/>
        <w:rPr>
          <w:rFonts w:cs="Times New Roman"/>
          <w:b/>
          <w:szCs w:val="24"/>
        </w:rPr>
      </w:pPr>
      <w:r w:rsidRPr="00026F95">
        <w:rPr>
          <w:rFonts w:cs="Times New Roman"/>
          <w:b/>
          <w:szCs w:val="24"/>
        </w:rPr>
        <w:t xml:space="preserve">II. </w:t>
      </w:r>
      <w:r w:rsidRPr="00026F95" w:rsidR="00157E66">
        <w:rPr>
          <w:rFonts w:cs="Times New Roman"/>
          <w:b/>
          <w:szCs w:val="24"/>
        </w:rPr>
        <w:t>Pret</w:t>
      </w:r>
      <w:r w:rsidRPr="00026F95" w:rsidR="00F02A57">
        <w:rPr>
          <w:rFonts w:cs="Times New Roman"/>
          <w:b/>
          <w:szCs w:val="24"/>
        </w:rPr>
        <w:t>e</w:t>
      </w:r>
      <w:r w:rsidRPr="00026F95" w:rsidR="00157E66">
        <w:rPr>
          <w:rFonts w:cs="Times New Roman"/>
          <w:b/>
          <w:szCs w:val="24"/>
        </w:rPr>
        <w:t>ndentam</w:t>
      </w:r>
      <w:r w:rsidRPr="00026F95">
        <w:rPr>
          <w:rFonts w:cs="Times New Roman"/>
          <w:b/>
          <w:szCs w:val="24"/>
        </w:rPr>
        <w:t xml:space="preserve"> </w:t>
      </w:r>
      <w:r w:rsidRPr="00026F95" w:rsidR="00185506">
        <w:rPr>
          <w:rFonts w:cs="Times New Roman"/>
          <w:b/>
          <w:szCs w:val="24"/>
        </w:rPr>
        <w:t>izvirzāmās prasības</w:t>
      </w:r>
    </w:p>
    <w:p w:rsidRPr="00026F95" w:rsidR="00F23B9B" w:rsidP="00026F95" w:rsidRDefault="00F23B9B" w14:paraId="2F88A2BA" w14:textId="77777777">
      <w:pPr>
        <w:ind w:left="284"/>
        <w:rPr>
          <w:rFonts w:cs="Times New Roman"/>
          <w:b/>
          <w:szCs w:val="24"/>
        </w:rPr>
      </w:pPr>
    </w:p>
    <w:p w:rsidRPr="00D3088D" w:rsidR="002D3895" w:rsidP="00D3088D" w:rsidRDefault="00157E66" w14:paraId="12477DCD" w14:textId="6451A5DB">
      <w:pPr>
        <w:pStyle w:val="ListParagraph"/>
        <w:numPr>
          <w:ilvl w:val="0"/>
          <w:numId w:val="45"/>
        </w:numPr>
        <w:spacing w:after="120"/>
        <w:ind w:left="709" w:hanging="425"/>
        <w:rPr>
          <w:rFonts w:cs="Times New Roman"/>
          <w:sz w:val="24"/>
        </w:rPr>
      </w:pPr>
      <w:r w:rsidRPr="00D3088D">
        <w:rPr>
          <w:rFonts w:cs="Times New Roman"/>
          <w:sz w:val="24"/>
        </w:rPr>
        <w:t>Pretendenta</w:t>
      </w:r>
      <w:r w:rsidRPr="00D3088D" w:rsidR="00F23B9B">
        <w:rPr>
          <w:rFonts w:cs="Times New Roman"/>
          <w:sz w:val="24"/>
        </w:rPr>
        <w:t xml:space="preserve"> atbilstību augstskolas padomes locekļa amatam nosaka</w:t>
      </w:r>
      <w:r w:rsidRPr="00D3088D" w:rsidR="002D3895">
        <w:rPr>
          <w:rFonts w:cs="Times New Roman"/>
          <w:sz w:val="24"/>
        </w:rPr>
        <w:t>:</w:t>
      </w:r>
    </w:p>
    <w:p w:rsidRPr="00A30A54" w:rsidR="00F23B9B" w:rsidP="00D3088D" w:rsidRDefault="00F23B9B" w14:paraId="118FF3BA" w14:textId="77777777">
      <w:pPr>
        <w:pStyle w:val="ListParagraph"/>
        <w:numPr>
          <w:ilvl w:val="1"/>
          <w:numId w:val="45"/>
        </w:numPr>
        <w:spacing w:after="60"/>
        <w:ind w:left="1276" w:hanging="567"/>
        <w:jc w:val="both"/>
        <w:rPr>
          <w:rFonts w:cs="Times New Roman"/>
          <w:color w:val="000000" w:themeColor="text1"/>
          <w:sz w:val="24"/>
        </w:rPr>
      </w:pPr>
      <w:r w:rsidRPr="00A30A54">
        <w:rPr>
          <w:rFonts w:cs="Times New Roman"/>
          <w:color w:val="000000" w:themeColor="text1"/>
          <w:sz w:val="24"/>
        </w:rPr>
        <w:t>Augstskolu</w:t>
      </w:r>
      <w:r w:rsidRPr="00A30A54">
        <w:rPr>
          <w:rFonts w:eastAsia="Times New Roman" w:cs="Times New Roman"/>
          <w:iCs/>
          <w:color w:val="000000" w:themeColor="text1"/>
          <w:spacing w:val="-3"/>
          <w:sz w:val="24"/>
          <w:lang w:eastAsia="lv-LV"/>
        </w:rPr>
        <w:t xml:space="preserve"> </w:t>
      </w:r>
      <w:r w:rsidRPr="00A30A54">
        <w:rPr>
          <w:rFonts w:cs="Times New Roman"/>
          <w:color w:val="000000" w:themeColor="text1"/>
          <w:sz w:val="24"/>
          <w:shd w:val="clear" w:color="auto" w:fill="FFFFFF"/>
        </w:rPr>
        <w:t>likuma 14.¹ panta 10., 11. un 12.daļā noteiktās prasības</w:t>
      </w:r>
      <w:r w:rsidRPr="00A30A54" w:rsidR="007E01F5">
        <w:rPr>
          <w:rFonts w:cs="Times New Roman"/>
          <w:color w:val="000000" w:themeColor="text1"/>
          <w:sz w:val="24"/>
          <w:shd w:val="clear" w:color="auto" w:fill="FFFFFF"/>
        </w:rPr>
        <w:t>:</w:t>
      </w:r>
    </w:p>
    <w:p w:rsidRPr="00A30A54" w:rsidR="007E01F5" w:rsidP="00D3088D" w:rsidRDefault="007E01F5" w14:paraId="5A85F372" w14:textId="77777777">
      <w:pPr>
        <w:pStyle w:val="ListParagraph"/>
        <w:numPr>
          <w:ilvl w:val="2"/>
          <w:numId w:val="45"/>
        </w:numPr>
        <w:tabs>
          <w:tab w:val="left" w:pos="993"/>
        </w:tabs>
        <w:spacing w:after="60"/>
        <w:ind w:left="1560" w:hanging="567"/>
        <w:jc w:val="both"/>
        <w:rPr>
          <w:rFonts w:cs="Times New Roman"/>
          <w:color w:val="000000"/>
          <w:sz w:val="24"/>
          <w:shd w:val="clear" w:color="auto" w:fill="FFFFFF"/>
        </w:rPr>
      </w:pPr>
      <w:r w:rsidRPr="00A30A54">
        <w:rPr>
          <w:rFonts w:cs="Times New Roman"/>
          <w:color w:val="000000"/>
          <w:sz w:val="24"/>
          <w:shd w:val="clear" w:color="auto" w:fill="FFFFFF"/>
        </w:rPr>
        <w:t>nav un pēdējo 12 mēnešu laikā pirms tam, kad sāk pildīt padomes locekļa amata pienākumus, nav bijis Saeimas deputāts, Ministru kabineta loceklis vai parlamentārais sekretārs;</w:t>
      </w:r>
    </w:p>
    <w:p w:rsidRPr="00A30A54" w:rsidR="007E01F5" w:rsidP="00D3088D" w:rsidRDefault="007E01F5" w14:paraId="5FD94430" w14:textId="77777777">
      <w:pPr>
        <w:pStyle w:val="ListParagraph"/>
        <w:numPr>
          <w:ilvl w:val="2"/>
          <w:numId w:val="45"/>
        </w:numPr>
        <w:tabs>
          <w:tab w:val="left" w:pos="993"/>
        </w:tabs>
        <w:spacing w:after="60"/>
        <w:ind w:left="1560" w:hanging="567"/>
        <w:jc w:val="both"/>
        <w:rPr>
          <w:rFonts w:cs="Times New Roman"/>
          <w:color w:val="000000"/>
          <w:sz w:val="24"/>
          <w:shd w:val="clear" w:color="auto" w:fill="FFFFFF"/>
        </w:rPr>
      </w:pPr>
      <w:r w:rsidRPr="00A30A54">
        <w:rPr>
          <w:rFonts w:cs="Times New Roman"/>
          <w:color w:val="000000"/>
          <w:sz w:val="24"/>
          <w:shd w:val="clear" w:color="auto" w:fill="FFFFFF"/>
        </w:rPr>
        <w:t>pirmreizēji apstiprinātie Ministru kabineta un Valsts prezidenta izvirzītie padomes locekļi pēdējos 12 mēnešus pirms stāšanās šajā amatā nav piederējuši pie augstskolas personāla;</w:t>
      </w:r>
    </w:p>
    <w:p w:rsidRPr="00A30A54" w:rsidR="007E01F5" w:rsidP="00D3088D" w:rsidRDefault="007E01F5" w14:paraId="2D19D53B" w14:textId="77777777">
      <w:pPr>
        <w:pStyle w:val="ListParagraph"/>
        <w:numPr>
          <w:ilvl w:val="2"/>
          <w:numId w:val="45"/>
        </w:numPr>
        <w:tabs>
          <w:tab w:val="left" w:pos="993"/>
        </w:tabs>
        <w:spacing w:after="60"/>
        <w:ind w:left="1560" w:hanging="567"/>
        <w:jc w:val="both"/>
        <w:rPr>
          <w:rFonts w:cs="Times New Roman"/>
          <w:color w:val="000000"/>
          <w:sz w:val="24"/>
          <w:shd w:val="clear" w:color="auto" w:fill="FFFFFF"/>
        </w:rPr>
      </w:pPr>
      <w:r w:rsidRPr="00A30A54">
        <w:rPr>
          <w:rFonts w:cs="Times New Roman"/>
          <w:color w:val="000000"/>
          <w:sz w:val="24"/>
          <w:shd w:val="clear" w:color="auto" w:fill="FFFFFF"/>
        </w:rPr>
        <w:t xml:space="preserve">nevar vienlaikus ieņemt senāta locekļa, rektora, prorektora, dekāna vai </w:t>
      </w:r>
      <w:proofErr w:type="spellStart"/>
      <w:r w:rsidRPr="00A30A54">
        <w:rPr>
          <w:rFonts w:cs="Times New Roman"/>
          <w:color w:val="000000"/>
          <w:sz w:val="24"/>
          <w:shd w:val="clear" w:color="auto" w:fill="FFFFFF"/>
        </w:rPr>
        <w:t>prodekāna</w:t>
      </w:r>
      <w:proofErr w:type="spellEnd"/>
      <w:r w:rsidRPr="00A30A54">
        <w:rPr>
          <w:rFonts w:cs="Times New Roman"/>
          <w:color w:val="000000"/>
          <w:sz w:val="24"/>
          <w:shd w:val="clear" w:color="auto" w:fill="FFFFFF"/>
        </w:rPr>
        <w:t xml:space="preserve"> amatu.</w:t>
      </w:r>
    </w:p>
    <w:p w:rsidRPr="00A30A54" w:rsidR="007E01F5" w:rsidP="00D3088D" w:rsidRDefault="00F23B9B" w14:paraId="53161292" w14:textId="77777777">
      <w:pPr>
        <w:pStyle w:val="ListParagraph"/>
        <w:numPr>
          <w:ilvl w:val="1"/>
          <w:numId w:val="45"/>
        </w:numPr>
        <w:spacing w:after="60"/>
        <w:ind w:left="1276" w:hanging="567"/>
        <w:jc w:val="both"/>
        <w:rPr>
          <w:rFonts w:eastAsia="Times New Roman" w:cs="Times New Roman"/>
          <w:iCs/>
          <w:color w:val="000000" w:themeColor="text1"/>
          <w:spacing w:val="-3"/>
          <w:sz w:val="24"/>
          <w:lang w:eastAsia="lv-LV"/>
        </w:rPr>
      </w:pPr>
      <w:r w:rsidRPr="00A30A54">
        <w:rPr>
          <w:rFonts w:cs="Times New Roman"/>
          <w:color w:val="000000" w:themeColor="text1"/>
          <w:sz w:val="24"/>
          <w:shd w:val="clear" w:color="auto" w:fill="FFFFFF"/>
        </w:rPr>
        <w:t>MK noteikumu 16.1., 16.2. un 16.3.apakšpunktā noteiktās  prasības</w:t>
      </w:r>
      <w:r w:rsidRPr="00A30A54" w:rsidR="007E01F5">
        <w:rPr>
          <w:rFonts w:cs="Times New Roman"/>
          <w:color w:val="000000" w:themeColor="text1"/>
          <w:sz w:val="24"/>
          <w:shd w:val="clear" w:color="auto" w:fill="FFFFFF"/>
        </w:rPr>
        <w:t>:</w:t>
      </w:r>
    </w:p>
    <w:p w:rsidRPr="00A30A54" w:rsidR="00F23B9B" w:rsidP="00D3088D" w:rsidRDefault="007E01F5" w14:paraId="10D35896" w14:textId="77777777">
      <w:pPr>
        <w:pStyle w:val="ListParagraph"/>
        <w:numPr>
          <w:ilvl w:val="2"/>
          <w:numId w:val="45"/>
        </w:numPr>
        <w:spacing w:after="60"/>
        <w:ind w:left="1560" w:hanging="567"/>
        <w:jc w:val="both"/>
        <w:rPr>
          <w:rFonts w:eastAsia="Times New Roman" w:cs="Times New Roman"/>
          <w:iCs/>
          <w:color w:val="000000" w:themeColor="text1"/>
          <w:spacing w:val="-3"/>
          <w:sz w:val="24"/>
          <w:lang w:eastAsia="lv-LV"/>
        </w:rPr>
      </w:pPr>
      <w:r w:rsidRPr="00A30A54">
        <w:rPr>
          <w:rFonts w:cs="Times New Roman"/>
          <w:color w:val="000000" w:themeColor="text1"/>
          <w:sz w:val="24"/>
        </w:rPr>
        <w:t xml:space="preserve">augstākā izglītība, kas atbilstoši </w:t>
      </w:r>
      <w:r w:rsidRPr="00A30A54">
        <w:rPr>
          <w:rFonts w:cs="Times New Roman"/>
          <w:bCs/>
          <w:color w:val="000000" w:themeColor="text1"/>
          <w:sz w:val="24"/>
          <w:shd w:val="clear" w:color="auto" w:fill="FFFFFF"/>
        </w:rPr>
        <w:t xml:space="preserve">Latvijas izglītības klasifikācijai ir </w:t>
      </w:r>
      <w:r w:rsidRPr="00A30A54">
        <w:rPr>
          <w:rFonts w:cs="Times New Roman"/>
          <w:color w:val="000000" w:themeColor="text1"/>
          <w:sz w:val="24"/>
        </w:rPr>
        <w:t xml:space="preserve">iegūta </w:t>
      </w:r>
      <w:r w:rsidRPr="00A30A54">
        <w:rPr>
          <w:rFonts w:cs="Times New Roman"/>
          <w:sz w:val="24"/>
        </w:rPr>
        <w:t xml:space="preserve">augstākajā izglītības pakāpē (izņemot pirmā līmeņa profesionālo augstāko izglītību), kas nodrošina </w:t>
      </w:r>
      <w:r w:rsidRPr="00A30A54">
        <w:rPr>
          <w:rFonts w:cs="Times New Roman"/>
          <w:sz w:val="24"/>
        </w:rPr>
        <w:t>nepieciešamo zināšanu un kompetenču kopumu, lai profesionāli pildītu augstskolas padomes locekļa amata pienākumus</w:t>
      </w:r>
      <w:r w:rsidRPr="00A30A54" w:rsidR="00F23B9B">
        <w:rPr>
          <w:rFonts w:cs="Times New Roman"/>
          <w:color w:val="414142"/>
          <w:sz w:val="24"/>
          <w:shd w:val="clear" w:color="auto" w:fill="FFFFFF"/>
        </w:rPr>
        <w:t>.</w:t>
      </w:r>
      <w:r w:rsidRPr="00A30A54">
        <w:rPr>
          <w:rFonts w:cs="Times New Roman"/>
          <w:color w:val="414142"/>
          <w:sz w:val="24"/>
          <w:shd w:val="clear" w:color="auto" w:fill="FFFFFF"/>
        </w:rPr>
        <w:t xml:space="preserve"> </w:t>
      </w:r>
      <w:r w:rsidRPr="00A30A54">
        <w:rPr>
          <w:rFonts w:cs="Times New Roman"/>
          <w:color w:val="000000" w:themeColor="text1"/>
          <w:sz w:val="24"/>
          <w:shd w:val="clear" w:color="auto" w:fill="FFFFFF"/>
        </w:rPr>
        <w:t>Vēlams doktora grāds;</w:t>
      </w:r>
    </w:p>
    <w:p w:rsidRPr="00A30A54" w:rsidR="007E01F5" w:rsidP="00D3088D" w:rsidRDefault="007E01F5" w14:paraId="16FA3B66" w14:textId="77777777">
      <w:pPr>
        <w:pStyle w:val="ListParagraph"/>
        <w:numPr>
          <w:ilvl w:val="2"/>
          <w:numId w:val="45"/>
        </w:numPr>
        <w:spacing w:after="60"/>
        <w:ind w:left="1560" w:hanging="567"/>
        <w:jc w:val="both"/>
        <w:rPr>
          <w:rFonts w:eastAsia="Times New Roman" w:cs="Times New Roman"/>
          <w:iCs/>
          <w:spacing w:val="-3"/>
          <w:sz w:val="24"/>
          <w:lang w:eastAsia="lv-LV"/>
        </w:rPr>
      </w:pPr>
      <w:r w:rsidRPr="00A30A54">
        <w:rPr>
          <w:rFonts w:cs="Times New Roman"/>
          <w:sz w:val="24"/>
        </w:rPr>
        <w:t xml:space="preserve">darba pieredze, kas nodrošina nepieciešamo iemaņu kopumu, lai profesionāli pildītu augstskolas padomes locekļa amata pienākumus - </w:t>
      </w:r>
      <w:r w:rsidRPr="00A30A54">
        <w:rPr>
          <w:rFonts w:cs="Times New Roman"/>
          <w:sz w:val="24"/>
          <w:shd w:val="clear" w:color="auto" w:fill="FFFFFF"/>
        </w:rPr>
        <w:t xml:space="preserve">ne mazāk kā piecu gadu darba pieredze organizācijas vadībā vai citā vadošā amatā, praktiskā darba pieredze organizācijas </w:t>
      </w:r>
      <w:r w:rsidRPr="00A30A54">
        <w:rPr>
          <w:rFonts w:cs="Times New Roman"/>
          <w:sz w:val="24"/>
          <w:lang w:eastAsia="en-GB"/>
        </w:rPr>
        <w:t>stratēģiskajā vai pārvaldības procesu vadībā;</w:t>
      </w:r>
    </w:p>
    <w:p w:rsidRPr="00A30A54" w:rsidR="00F23B9B" w:rsidP="00D3088D" w:rsidRDefault="007E01F5" w14:paraId="485AD5E4" w14:textId="0596FB07">
      <w:pPr>
        <w:pStyle w:val="ListParagraph"/>
        <w:numPr>
          <w:ilvl w:val="2"/>
          <w:numId w:val="45"/>
        </w:numPr>
        <w:shd w:val="clear" w:color="auto" w:fill="FFFFFF"/>
        <w:spacing w:after="60"/>
        <w:ind w:left="1560" w:hanging="567"/>
        <w:jc w:val="both"/>
        <w:rPr>
          <w:rFonts w:cs="Times New Roman"/>
          <w:vanish/>
          <w:sz w:val="24"/>
        </w:rPr>
      </w:pPr>
      <w:r w:rsidRPr="00A30A54">
        <w:rPr>
          <w:rFonts w:cs="Times New Roman"/>
          <w:sz w:val="24"/>
          <w:lang w:eastAsia="en-GB"/>
        </w:rPr>
        <w:t>nevainojama reputācija.</w:t>
      </w:r>
    </w:p>
    <w:p w:rsidRPr="00A30A54" w:rsidR="00F23B9B" w:rsidP="00D3088D" w:rsidRDefault="00F23B9B" w14:paraId="5FCC77A6" w14:textId="77777777">
      <w:pPr>
        <w:spacing w:after="60"/>
        <w:ind w:left="1560" w:hanging="567"/>
        <w:rPr>
          <w:rFonts w:cs="Times New Roman"/>
          <w:vanish/>
          <w:szCs w:val="24"/>
        </w:rPr>
      </w:pPr>
    </w:p>
    <w:p w:rsidR="00431302" w:rsidP="00026F95" w:rsidRDefault="00431302" w14:paraId="4AB916BD" w14:textId="77777777">
      <w:pPr>
        <w:rPr>
          <w:rFonts w:eastAsia="Times New Roman" w:cs="Times New Roman"/>
          <w:iCs/>
          <w:spacing w:val="-3"/>
          <w:lang w:eastAsia="lv-LV"/>
        </w:rPr>
      </w:pPr>
    </w:p>
    <w:p w:rsidRPr="00D3088D" w:rsidR="00D3088D" w:rsidP="00026F95" w:rsidRDefault="00F23B9B" w14:paraId="59F88553" w14:textId="1F9AD4F9">
      <w:pPr>
        <w:pStyle w:val="ListParagraph"/>
        <w:numPr>
          <w:ilvl w:val="0"/>
          <w:numId w:val="45"/>
        </w:numPr>
        <w:spacing w:before="120" w:after="120"/>
        <w:ind w:left="709" w:hanging="425"/>
        <w:rPr>
          <w:rFonts w:eastAsia="Times New Roman" w:cs="Times New Roman"/>
          <w:iCs/>
          <w:spacing w:val="-3"/>
          <w:sz w:val="24"/>
          <w:lang w:eastAsia="lv-LV"/>
        </w:rPr>
      </w:pPr>
      <w:r w:rsidRPr="007233BD">
        <w:rPr>
          <w:rFonts w:cs="Times New Roman"/>
          <w:sz w:val="24"/>
        </w:rPr>
        <w:t>Profesionālā pieredze</w:t>
      </w:r>
      <w:r w:rsidRPr="007233BD" w:rsidR="00A52AB2">
        <w:rPr>
          <w:rFonts w:cs="Times New Roman"/>
          <w:sz w:val="24"/>
        </w:rPr>
        <w:t>, kas iegūta pēdējo desmit gadu laikā un</w:t>
      </w:r>
      <w:r w:rsidRPr="007233BD">
        <w:rPr>
          <w:rFonts w:cs="Times New Roman"/>
          <w:sz w:val="24"/>
        </w:rPr>
        <w:t xml:space="preserve"> </w:t>
      </w:r>
      <w:r w:rsidRPr="007233BD">
        <w:rPr>
          <w:rFonts w:eastAsia="Times New Roman" w:cs="Times New Roman"/>
          <w:iCs/>
          <w:spacing w:val="-3"/>
          <w:sz w:val="24"/>
          <w:lang w:eastAsia="lv-LV"/>
        </w:rPr>
        <w:t>atbilst vismaz vienai no šādām jomām:</w:t>
      </w:r>
    </w:p>
    <w:p w:rsidRPr="002D3895" w:rsidR="00F23B9B" w:rsidP="00D3088D" w:rsidRDefault="00F23B9B" w14:paraId="07F7E4E6" w14:textId="77777777">
      <w:pPr>
        <w:pStyle w:val="ListParagraph"/>
        <w:numPr>
          <w:ilvl w:val="1"/>
          <w:numId w:val="45"/>
        </w:numPr>
        <w:spacing w:after="60"/>
        <w:ind w:left="1276" w:hanging="567"/>
        <w:jc w:val="both"/>
        <w:rPr>
          <w:rFonts w:cs="Times New Roman"/>
          <w:color w:val="000000" w:themeColor="text1"/>
          <w:sz w:val="24"/>
          <w:shd w:val="clear" w:color="auto" w:fill="FFFFFF"/>
        </w:rPr>
      </w:pPr>
      <w:r w:rsidRPr="002D3895">
        <w:rPr>
          <w:rFonts w:cs="Times New Roman"/>
          <w:color w:val="000000" w:themeColor="text1"/>
          <w:sz w:val="24"/>
          <w:shd w:val="clear" w:color="auto" w:fill="FFFFFF"/>
        </w:rPr>
        <w:t>finanšu vadībā un auditā;</w:t>
      </w:r>
    </w:p>
    <w:p w:rsidRPr="002D3895" w:rsidR="00F23B9B" w:rsidP="00D3088D" w:rsidRDefault="00F23B9B" w14:paraId="4C15009A" w14:textId="77777777">
      <w:pPr>
        <w:pStyle w:val="ListParagraph"/>
        <w:numPr>
          <w:ilvl w:val="1"/>
          <w:numId w:val="45"/>
        </w:numPr>
        <w:spacing w:after="60"/>
        <w:ind w:left="1276" w:hanging="567"/>
        <w:jc w:val="both"/>
        <w:rPr>
          <w:rFonts w:cs="Times New Roman"/>
          <w:color w:val="000000" w:themeColor="text1"/>
          <w:sz w:val="24"/>
          <w:shd w:val="clear" w:color="auto" w:fill="FFFFFF"/>
        </w:rPr>
      </w:pPr>
      <w:r w:rsidRPr="002D3895">
        <w:rPr>
          <w:rFonts w:cs="Times New Roman"/>
          <w:color w:val="000000" w:themeColor="text1"/>
          <w:sz w:val="24"/>
          <w:shd w:val="clear" w:color="auto" w:fill="FFFFFF"/>
        </w:rPr>
        <w:t>risku vadībā un iekšējās kontroles sistēmā;</w:t>
      </w:r>
    </w:p>
    <w:p w:rsidRPr="002D3895" w:rsidR="00F23B9B" w:rsidP="00D3088D" w:rsidRDefault="00F23B9B" w14:paraId="5CC504DC" w14:textId="77777777">
      <w:pPr>
        <w:pStyle w:val="ListParagraph"/>
        <w:numPr>
          <w:ilvl w:val="1"/>
          <w:numId w:val="45"/>
        </w:numPr>
        <w:spacing w:after="60"/>
        <w:ind w:left="1276" w:hanging="567"/>
        <w:jc w:val="both"/>
        <w:rPr>
          <w:rFonts w:cs="Times New Roman"/>
          <w:color w:val="000000" w:themeColor="text1"/>
          <w:sz w:val="24"/>
          <w:shd w:val="clear" w:color="auto" w:fill="FFFFFF"/>
        </w:rPr>
      </w:pPr>
      <w:r w:rsidRPr="002D3895">
        <w:rPr>
          <w:rFonts w:cs="Times New Roman"/>
          <w:color w:val="000000" w:themeColor="text1"/>
          <w:sz w:val="24"/>
          <w:shd w:val="clear" w:color="auto" w:fill="FFFFFF"/>
        </w:rPr>
        <w:t>starptautiskajā sadarbībā;</w:t>
      </w:r>
    </w:p>
    <w:p w:rsidRPr="002D3895" w:rsidR="00D12101" w:rsidP="00D3088D" w:rsidRDefault="00D12101" w14:paraId="3C66A098" w14:textId="77777777">
      <w:pPr>
        <w:pStyle w:val="ListParagraph"/>
        <w:numPr>
          <w:ilvl w:val="1"/>
          <w:numId w:val="45"/>
        </w:numPr>
        <w:spacing w:after="60"/>
        <w:ind w:left="1276" w:hanging="567"/>
        <w:jc w:val="both"/>
        <w:rPr>
          <w:rFonts w:cs="Times New Roman"/>
          <w:color w:val="000000" w:themeColor="text1"/>
          <w:sz w:val="24"/>
          <w:shd w:val="clear" w:color="auto" w:fill="FFFFFF"/>
        </w:rPr>
      </w:pPr>
      <w:r w:rsidRPr="002D3895">
        <w:rPr>
          <w:rFonts w:cs="Times New Roman"/>
          <w:color w:val="000000" w:themeColor="text1"/>
          <w:sz w:val="24"/>
          <w:shd w:val="clear" w:color="auto" w:fill="FFFFFF"/>
        </w:rPr>
        <w:t>pieredze pārmaiņu vadīšanā;</w:t>
      </w:r>
    </w:p>
    <w:p w:rsidRPr="002D3895" w:rsidR="00F23B9B" w:rsidP="00D3088D" w:rsidRDefault="00F23B9B" w14:paraId="0D5861DD" w14:textId="77777777">
      <w:pPr>
        <w:pStyle w:val="ListParagraph"/>
        <w:numPr>
          <w:ilvl w:val="1"/>
          <w:numId w:val="45"/>
        </w:numPr>
        <w:spacing w:after="60"/>
        <w:ind w:left="1276" w:hanging="567"/>
        <w:jc w:val="both"/>
        <w:rPr>
          <w:rFonts w:cs="Times New Roman"/>
          <w:color w:val="000000" w:themeColor="text1"/>
          <w:sz w:val="24"/>
          <w:shd w:val="clear" w:color="auto" w:fill="FFFFFF"/>
        </w:rPr>
      </w:pPr>
      <w:r w:rsidRPr="002D3895">
        <w:rPr>
          <w:rFonts w:cs="Times New Roman"/>
          <w:color w:val="000000" w:themeColor="text1"/>
          <w:sz w:val="24"/>
          <w:shd w:val="clear" w:color="auto" w:fill="FFFFFF"/>
        </w:rPr>
        <w:t>vadības pieredze, kas atbilst vismaz vienai no šādām jomām:</w:t>
      </w:r>
    </w:p>
    <w:p w:rsidRPr="002D3895" w:rsidR="00F23B9B" w:rsidP="00D3088D" w:rsidRDefault="00F23B9B" w14:paraId="12AF0B04" w14:textId="77777777">
      <w:pPr>
        <w:pStyle w:val="ListParagraph"/>
        <w:numPr>
          <w:ilvl w:val="2"/>
          <w:numId w:val="45"/>
        </w:numPr>
        <w:spacing w:after="60"/>
        <w:ind w:left="1560" w:hanging="567"/>
        <w:jc w:val="both"/>
        <w:rPr>
          <w:rFonts w:cs="Times New Roman"/>
          <w:color w:val="000000" w:themeColor="text1"/>
          <w:sz w:val="24"/>
        </w:rPr>
      </w:pPr>
      <w:r w:rsidRPr="002D3895">
        <w:rPr>
          <w:rFonts w:cs="Times New Roman"/>
          <w:color w:val="000000" w:themeColor="text1"/>
          <w:sz w:val="24"/>
        </w:rPr>
        <w:t>sadarbības tīklu veidošanā, tostarp augstākās izglītības un darba tirgus sadarbība;</w:t>
      </w:r>
    </w:p>
    <w:p w:rsidRPr="00026F95" w:rsidR="00EB01C5" w:rsidP="00026F95" w:rsidRDefault="00F23B9B" w14:paraId="614AC835" w14:textId="62F80F7D">
      <w:pPr>
        <w:pStyle w:val="ListParagraph"/>
        <w:numPr>
          <w:ilvl w:val="2"/>
          <w:numId w:val="45"/>
        </w:numPr>
        <w:spacing w:after="60"/>
        <w:ind w:left="1560" w:hanging="567"/>
        <w:jc w:val="both"/>
        <w:rPr>
          <w:rFonts w:cs="Times New Roman"/>
          <w:color w:val="000000" w:themeColor="text1"/>
          <w:sz w:val="24"/>
        </w:rPr>
      </w:pPr>
      <w:r w:rsidRPr="002D3895">
        <w:rPr>
          <w:rFonts w:cs="Times New Roman"/>
          <w:color w:val="000000" w:themeColor="text1"/>
          <w:sz w:val="24"/>
        </w:rPr>
        <w:t>komandas un iesaistīto pušu vadība;</w:t>
      </w:r>
    </w:p>
    <w:p w:rsidRPr="00D3088D" w:rsidR="00D3088D" w:rsidP="00026F95" w:rsidRDefault="00D12101" w14:paraId="190FDEE9" w14:textId="1FA5C570">
      <w:pPr>
        <w:pStyle w:val="ListParagraph"/>
        <w:numPr>
          <w:ilvl w:val="0"/>
          <w:numId w:val="45"/>
        </w:numPr>
        <w:spacing w:before="120" w:after="120"/>
        <w:ind w:left="709" w:hanging="425"/>
        <w:rPr>
          <w:rFonts w:cs="Times New Roman"/>
          <w:sz w:val="24"/>
        </w:rPr>
      </w:pPr>
      <w:r w:rsidRPr="00D3088D">
        <w:rPr>
          <w:rFonts w:cs="Times New Roman"/>
          <w:sz w:val="24"/>
        </w:rPr>
        <w:t>nepieciešamās prasmes:</w:t>
      </w:r>
    </w:p>
    <w:p w:rsidRPr="00D3088D" w:rsidR="00D12101" w:rsidP="00D3088D" w:rsidRDefault="00D12101" w14:paraId="7FC21F01" w14:textId="77777777">
      <w:pPr>
        <w:pStyle w:val="ListParagraph"/>
        <w:numPr>
          <w:ilvl w:val="1"/>
          <w:numId w:val="45"/>
        </w:numPr>
        <w:spacing w:after="60"/>
        <w:ind w:left="1276" w:hanging="567"/>
        <w:jc w:val="both"/>
        <w:rPr>
          <w:rFonts w:cs="Times New Roman"/>
          <w:color w:val="000000" w:themeColor="text1"/>
          <w:sz w:val="24"/>
          <w:shd w:val="clear" w:color="auto" w:fill="FFFFFF"/>
        </w:rPr>
      </w:pPr>
      <w:r w:rsidRPr="00D3088D">
        <w:rPr>
          <w:rFonts w:cs="Times New Roman"/>
          <w:color w:val="000000" w:themeColor="text1"/>
          <w:sz w:val="24"/>
          <w:shd w:val="clear" w:color="auto" w:fill="FFFFFF"/>
        </w:rPr>
        <w:t>izpratne par augstākās izglītības un zinātnes attīstības tendencēm Latvijā un pasaulē;</w:t>
      </w:r>
    </w:p>
    <w:p w:rsidRPr="00D3088D" w:rsidR="00D12101" w:rsidP="00D3088D" w:rsidRDefault="00D12101" w14:paraId="6EAB1962" w14:textId="77777777">
      <w:pPr>
        <w:pStyle w:val="ListParagraph"/>
        <w:numPr>
          <w:ilvl w:val="1"/>
          <w:numId w:val="45"/>
        </w:numPr>
        <w:spacing w:after="60"/>
        <w:ind w:left="1276" w:hanging="567"/>
        <w:jc w:val="both"/>
        <w:rPr>
          <w:rFonts w:cs="Times New Roman"/>
          <w:color w:val="000000" w:themeColor="text1"/>
          <w:sz w:val="24"/>
          <w:shd w:val="clear" w:color="auto" w:fill="FFFFFF"/>
        </w:rPr>
      </w:pPr>
      <w:r w:rsidRPr="00D3088D">
        <w:rPr>
          <w:rFonts w:cs="Times New Roman"/>
          <w:color w:val="000000" w:themeColor="text1"/>
          <w:sz w:val="24"/>
          <w:shd w:val="clear" w:color="auto" w:fill="FFFFFF"/>
        </w:rPr>
        <w:t>izpratne, kas nepieciešama augstskolas stratēģiskajai vadībai;</w:t>
      </w:r>
    </w:p>
    <w:p w:rsidRPr="00D3088D" w:rsidR="0026185B" w:rsidP="00D3088D" w:rsidRDefault="0026185B" w14:paraId="3BCD34AE" w14:textId="77777777">
      <w:pPr>
        <w:pStyle w:val="ListParagraph"/>
        <w:numPr>
          <w:ilvl w:val="1"/>
          <w:numId w:val="45"/>
        </w:numPr>
        <w:spacing w:after="60"/>
        <w:ind w:left="1276" w:hanging="567"/>
        <w:jc w:val="both"/>
        <w:rPr>
          <w:rFonts w:cs="Times New Roman"/>
          <w:color w:val="000000" w:themeColor="text1"/>
          <w:sz w:val="24"/>
          <w:shd w:val="clear" w:color="auto" w:fill="FFFFFF"/>
        </w:rPr>
      </w:pPr>
      <w:r w:rsidRPr="00D3088D">
        <w:rPr>
          <w:rFonts w:cs="Times New Roman"/>
          <w:color w:val="000000" w:themeColor="text1"/>
          <w:sz w:val="24"/>
          <w:shd w:val="clear" w:color="auto" w:fill="FFFFFF"/>
        </w:rPr>
        <w:t>angļu valodas zināšanas augstskolas padomes locekļa uzdevumu profesionālai izpildei nepieciešamā apjomā;</w:t>
      </w:r>
    </w:p>
    <w:p w:rsidRPr="00D3088D" w:rsidR="00B149AA" w:rsidP="00D3088D" w:rsidRDefault="00B149AA" w14:paraId="402B6191" w14:textId="77777777">
      <w:pPr>
        <w:pStyle w:val="ListParagraph"/>
        <w:numPr>
          <w:ilvl w:val="1"/>
          <w:numId w:val="45"/>
        </w:numPr>
        <w:spacing w:after="60"/>
        <w:ind w:left="1276" w:hanging="567"/>
        <w:jc w:val="both"/>
        <w:rPr>
          <w:rFonts w:cs="Times New Roman"/>
          <w:color w:val="000000" w:themeColor="text1"/>
          <w:sz w:val="24"/>
          <w:shd w:val="clear" w:color="auto" w:fill="FFFFFF"/>
        </w:rPr>
      </w:pPr>
      <w:r w:rsidRPr="00D3088D">
        <w:rPr>
          <w:rFonts w:cs="Times New Roman"/>
          <w:color w:val="000000" w:themeColor="text1"/>
          <w:sz w:val="24"/>
          <w:shd w:val="clear" w:color="auto" w:fill="FFFFFF"/>
        </w:rPr>
        <w:t>prezentēšanas prasmes (pielietojot digitālās tehnoloģijas);</w:t>
      </w:r>
    </w:p>
    <w:p w:rsidRPr="00026F95" w:rsidR="00522038" w:rsidP="00026F95" w:rsidRDefault="00B149AA" w14:paraId="5CE554AB" w14:textId="70EBDB2D">
      <w:pPr>
        <w:pStyle w:val="ListParagraph"/>
        <w:numPr>
          <w:ilvl w:val="1"/>
          <w:numId w:val="45"/>
        </w:numPr>
        <w:spacing w:after="60"/>
        <w:ind w:left="1276" w:hanging="567"/>
        <w:jc w:val="both"/>
        <w:rPr>
          <w:rFonts w:cs="Times New Roman"/>
          <w:color w:val="000000" w:themeColor="text1"/>
          <w:sz w:val="24"/>
          <w:shd w:val="clear" w:color="auto" w:fill="FFFFFF"/>
        </w:rPr>
      </w:pPr>
      <w:r w:rsidRPr="00D3088D">
        <w:rPr>
          <w:rFonts w:cs="Times New Roman"/>
          <w:color w:val="000000" w:themeColor="text1"/>
          <w:sz w:val="24"/>
          <w:shd w:val="clear" w:color="auto" w:fill="FFFFFF"/>
        </w:rPr>
        <w:t>komunikācijas un argumentācijas prasmes</w:t>
      </w:r>
      <w:r w:rsidRPr="00D3088D" w:rsidR="00F23B9B">
        <w:rPr>
          <w:rFonts w:cs="Times New Roman"/>
          <w:color w:val="000000" w:themeColor="text1"/>
          <w:sz w:val="24"/>
          <w:shd w:val="clear" w:color="auto" w:fill="FFFFFF"/>
        </w:rPr>
        <w:t>.</w:t>
      </w:r>
    </w:p>
    <w:p w:rsidRPr="00522038" w:rsidR="00F23B9B" w:rsidP="00026F95" w:rsidRDefault="00F23B9B" w14:paraId="5F3DB32B" w14:textId="77777777">
      <w:pPr>
        <w:pStyle w:val="ListParagraph"/>
        <w:numPr>
          <w:ilvl w:val="0"/>
          <w:numId w:val="45"/>
        </w:numPr>
        <w:spacing w:before="120" w:after="120"/>
        <w:ind w:left="709" w:hanging="425"/>
        <w:rPr>
          <w:rFonts w:cs="Times New Roman"/>
          <w:sz w:val="24"/>
        </w:rPr>
      </w:pPr>
      <w:r w:rsidRPr="00522038">
        <w:rPr>
          <w:rFonts w:cs="Times New Roman"/>
          <w:sz w:val="24"/>
        </w:rPr>
        <w:t>Pretendents ir uzskatāms par personu ar nevainojamu reputāciju, ja nav pierādījumu, kas liecinātu par pretējo, un nav iemesla pamatotām šaubām par personas nevainojamu reputāciju. Izvērtējot pretendenta reputāciju, ņem vērā visu būtisko informāciju, kas ir pieejama komisijai, tostarp:</w:t>
      </w:r>
    </w:p>
    <w:p w:rsidRPr="00522038" w:rsidR="00F23B9B" w:rsidP="00522038" w:rsidRDefault="00F23B9B" w14:paraId="5D0F621E" w14:textId="77777777">
      <w:pPr>
        <w:pStyle w:val="ListParagraph"/>
        <w:numPr>
          <w:ilvl w:val="1"/>
          <w:numId w:val="45"/>
        </w:numPr>
        <w:spacing w:after="60"/>
        <w:ind w:left="1276" w:hanging="567"/>
        <w:jc w:val="both"/>
        <w:rPr>
          <w:rFonts w:cs="Times New Roman"/>
          <w:color w:val="000000" w:themeColor="text1"/>
          <w:sz w:val="24"/>
          <w:shd w:val="clear" w:color="auto" w:fill="FFFFFF"/>
        </w:rPr>
      </w:pPr>
      <w:r w:rsidRPr="00522038">
        <w:rPr>
          <w:rFonts w:cs="Times New Roman"/>
          <w:color w:val="000000" w:themeColor="text1"/>
          <w:sz w:val="24"/>
          <w:shd w:val="clear" w:color="auto" w:fill="FFFFFF"/>
        </w:rPr>
        <w:t>ņem vērā personas godprātīgu attieksmi pret normatīvajos aktos noteikto pienākumu izpildi, kas ir labprātīga, izprotama un savlaicīga rīcība un nav vērsta uz tādas informācijas sniegšanu, lai maldinātu komisiju;</w:t>
      </w:r>
    </w:p>
    <w:p w:rsidRPr="00522038" w:rsidR="00F23B9B" w:rsidP="00522038" w:rsidRDefault="00F23B9B" w14:paraId="32340F83" w14:textId="77777777">
      <w:pPr>
        <w:pStyle w:val="ListParagraph"/>
        <w:numPr>
          <w:ilvl w:val="1"/>
          <w:numId w:val="45"/>
        </w:numPr>
        <w:spacing w:after="60"/>
        <w:ind w:left="1276" w:hanging="567"/>
        <w:jc w:val="both"/>
        <w:rPr>
          <w:rFonts w:cs="Times New Roman"/>
          <w:color w:val="000000" w:themeColor="text1"/>
          <w:sz w:val="24"/>
          <w:shd w:val="clear" w:color="auto" w:fill="FFFFFF"/>
        </w:rPr>
      </w:pPr>
      <w:r w:rsidRPr="00522038">
        <w:rPr>
          <w:rFonts w:cs="Times New Roman"/>
          <w:color w:val="000000" w:themeColor="text1"/>
          <w:sz w:val="24"/>
          <w:shd w:val="clear" w:color="auto" w:fill="FFFFFF"/>
        </w:rPr>
        <w:t>ņem vērā no kriminālās sodāmības vai administratīvās sodāmības reģistriem pieejamo informāciju, izvērtējot notiesāšanas vai apsūdzības veidu, apelācijas līmeni, saņemto sodu, tiesas procesa posmu un jebkuru reabilitējošu pasākumu ietekmi;</w:t>
      </w:r>
    </w:p>
    <w:p w:rsidRPr="00522038" w:rsidR="00F23B9B" w:rsidP="00522038" w:rsidRDefault="00F23B9B" w14:paraId="1243DCAD" w14:textId="77777777">
      <w:pPr>
        <w:pStyle w:val="ListParagraph"/>
        <w:numPr>
          <w:ilvl w:val="1"/>
          <w:numId w:val="45"/>
        </w:numPr>
        <w:spacing w:after="60"/>
        <w:ind w:left="1276" w:hanging="567"/>
        <w:jc w:val="both"/>
        <w:rPr>
          <w:rFonts w:cs="Times New Roman"/>
          <w:color w:val="000000" w:themeColor="text1"/>
          <w:sz w:val="24"/>
          <w:shd w:val="clear" w:color="auto" w:fill="FFFFFF"/>
        </w:rPr>
      </w:pPr>
      <w:r w:rsidRPr="00522038">
        <w:rPr>
          <w:rFonts w:cs="Times New Roman"/>
          <w:color w:val="000000" w:themeColor="text1"/>
          <w:sz w:val="24"/>
          <w:shd w:val="clear" w:color="auto" w:fill="FFFFFF"/>
        </w:rPr>
        <w:t xml:space="preserve">ņem vērā arī jebkurus attiecīgā pārkāpuma vai administratīvo vai uzraudzības iestāžu piemēroto sodu (sankciju) blakusapstākļus, tostarp vainu mīkstinošus apstākļus, laikposmu kopš pārkāpuma izdarīšanas un attiecīgā </w:t>
      </w:r>
      <w:r w:rsidRPr="00522038" w:rsidR="00157E66">
        <w:rPr>
          <w:rFonts w:cs="Times New Roman"/>
          <w:color w:val="000000" w:themeColor="text1"/>
          <w:sz w:val="24"/>
          <w:shd w:val="clear" w:color="auto" w:fill="FFFFFF"/>
        </w:rPr>
        <w:t>pretendenta</w:t>
      </w:r>
      <w:r w:rsidRPr="00522038">
        <w:rPr>
          <w:rFonts w:cs="Times New Roman"/>
          <w:color w:val="000000" w:themeColor="text1"/>
          <w:sz w:val="24"/>
          <w:shd w:val="clear" w:color="auto" w:fill="FFFFFF"/>
        </w:rPr>
        <w:t xml:space="preserve"> rīcību šajā laikposmā, kā arī šā pārkāpuma vai administratīvo vai uzraudzības iestāžu sankciju būtiskumu, ņemot vērā attiecīgā </w:t>
      </w:r>
      <w:r w:rsidRPr="00522038" w:rsidR="00157E66">
        <w:rPr>
          <w:rFonts w:cs="Times New Roman"/>
          <w:color w:val="000000" w:themeColor="text1"/>
          <w:sz w:val="24"/>
          <w:shd w:val="clear" w:color="auto" w:fill="FFFFFF"/>
        </w:rPr>
        <w:t xml:space="preserve">pretendenta </w:t>
      </w:r>
      <w:r w:rsidRPr="00522038">
        <w:rPr>
          <w:rFonts w:cs="Times New Roman"/>
          <w:color w:val="000000" w:themeColor="text1"/>
          <w:sz w:val="24"/>
          <w:shd w:val="clear" w:color="auto" w:fill="FFFFFF"/>
        </w:rPr>
        <w:t>pienākumus un lomu iestādes darbībā;</w:t>
      </w:r>
    </w:p>
    <w:p w:rsidRPr="00522038" w:rsidR="00C03D67" w:rsidP="00522038" w:rsidRDefault="00F23B9B" w14:paraId="50758248" w14:textId="77777777">
      <w:pPr>
        <w:pStyle w:val="ListParagraph"/>
        <w:numPr>
          <w:ilvl w:val="1"/>
          <w:numId w:val="45"/>
        </w:numPr>
        <w:spacing w:after="60"/>
        <w:ind w:left="1276" w:hanging="567"/>
        <w:jc w:val="both"/>
        <w:rPr>
          <w:rFonts w:cs="Times New Roman"/>
          <w:color w:val="000000" w:themeColor="text1"/>
          <w:sz w:val="24"/>
          <w:shd w:val="clear" w:color="auto" w:fill="FFFFFF"/>
        </w:rPr>
      </w:pPr>
      <w:r w:rsidRPr="00522038">
        <w:rPr>
          <w:rFonts w:cs="Times New Roman"/>
          <w:color w:val="000000" w:themeColor="text1"/>
          <w:sz w:val="24"/>
          <w:shd w:val="clear" w:color="auto" w:fill="FFFFFF"/>
        </w:rPr>
        <w:t xml:space="preserve">ņem vērā iepriekšējo </w:t>
      </w:r>
      <w:r w:rsidRPr="00522038" w:rsidR="00D16616">
        <w:rPr>
          <w:rFonts w:cs="Times New Roman"/>
          <w:color w:val="000000" w:themeColor="text1"/>
          <w:sz w:val="24"/>
          <w:shd w:val="clear" w:color="auto" w:fill="FFFFFF"/>
        </w:rPr>
        <w:t>pretendenta</w:t>
      </w:r>
      <w:r w:rsidRPr="00522038">
        <w:rPr>
          <w:rFonts w:cs="Times New Roman"/>
          <w:color w:val="000000" w:themeColor="text1"/>
          <w:sz w:val="24"/>
          <w:shd w:val="clear" w:color="auto" w:fill="FFFFFF"/>
        </w:rPr>
        <w:t xml:space="preserve"> darbību un atbilstošu rīcību, tostarp iemeslus, kādēļ notikusi atbrīvošana no darba vai amata, darba devēja uzticības zaudēšana vai līdzīga situācija vai izteikts lūgums atkāpties no amata.</w:t>
      </w:r>
    </w:p>
    <w:p w:rsidRPr="00522038" w:rsidR="00B149AA" w:rsidP="00522038" w:rsidRDefault="00B149AA" w14:paraId="4B98C3B7" w14:textId="31139D7D">
      <w:pPr>
        <w:pStyle w:val="ListParagraph"/>
        <w:numPr>
          <w:ilvl w:val="1"/>
          <w:numId w:val="45"/>
        </w:numPr>
        <w:spacing w:after="60"/>
        <w:ind w:left="1276" w:hanging="567"/>
        <w:jc w:val="both"/>
        <w:rPr>
          <w:rFonts w:cs="Times New Roman"/>
          <w:color w:val="000000" w:themeColor="text1"/>
          <w:sz w:val="24"/>
          <w:shd w:val="clear" w:color="auto" w:fill="FFFFFF"/>
        </w:rPr>
      </w:pPr>
      <w:r w:rsidRPr="00522038">
        <w:rPr>
          <w:rFonts w:cs="Times New Roman"/>
          <w:color w:val="000000" w:themeColor="text1"/>
          <w:sz w:val="24"/>
          <w:shd w:val="clear" w:color="auto" w:fill="FFFFFF"/>
        </w:rPr>
        <w:t xml:space="preserve">Pamatojoties uz MK noteikumu 33. punktu, intervijā atlases komisija padziļināti novērtē </w:t>
      </w:r>
      <w:r w:rsidRPr="00522038" w:rsidR="00D16616">
        <w:rPr>
          <w:rFonts w:cs="Times New Roman"/>
          <w:color w:val="000000" w:themeColor="text1"/>
          <w:sz w:val="24"/>
          <w:shd w:val="clear" w:color="auto" w:fill="FFFFFF"/>
        </w:rPr>
        <w:t>pretendenta</w:t>
      </w:r>
      <w:r w:rsidRPr="00522038">
        <w:rPr>
          <w:rFonts w:cs="Times New Roman"/>
          <w:color w:val="000000" w:themeColor="text1"/>
          <w:sz w:val="24"/>
          <w:shd w:val="clear" w:color="auto" w:fill="FFFFFF"/>
        </w:rPr>
        <w:t xml:space="preserve"> atbilstību darbam augstskolas padomē, intervijas laikā uzdodot pamatjautājumus, lai:</w:t>
      </w:r>
    </w:p>
    <w:p w:rsidRPr="00522038" w:rsidR="00B149AA" w:rsidP="00522038" w:rsidRDefault="00B149AA" w14:paraId="3E991980" w14:textId="77777777">
      <w:pPr>
        <w:pStyle w:val="ListParagraph"/>
        <w:numPr>
          <w:ilvl w:val="2"/>
          <w:numId w:val="45"/>
        </w:numPr>
        <w:spacing w:after="60"/>
        <w:ind w:left="1560" w:hanging="567"/>
        <w:jc w:val="both"/>
        <w:rPr>
          <w:rFonts w:cs="Times New Roman"/>
          <w:color w:val="000000" w:themeColor="text1"/>
          <w:sz w:val="24"/>
        </w:rPr>
      </w:pPr>
      <w:r w:rsidRPr="00522038">
        <w:rPr>
          <w:rFonts w:cs="Times New Roman"/>
          <w:color w:val="000000" w:themeColor="text1"/>
          <w:sz w:val="24"/>
        </w:rPr>
        <w:t xml:space="preserve">noskaidrotu </w:t>
      </w:r>
      <w:r w:rsidRPr="00522038" w:rsidR="00D16616">
        <w:rPr>
          <w:rFonts w:cs="Times New Roman"/>
          <w:color w:val="000000" w:themeColor="text1"/>
          <w:sz w:val="24"/>
        </w:rPr>
        <w:t>pretendenta</w:t>
      </w:r>
      <w:r w:rsidRPr="00522038">
        <w:rPr>
          <w:rFonts w:cs="Times New Roman"/>
          <w:color w:val="000000" w:themeColor="text1"/>
          <w:sz w:val="24"/>
        </w:rPr>
        <w:t xml:space="preserve"> motivāciju ieņemt vakanto amatu;</w:t>
      </w:r>
    </w:p>
    <w:p w:rsidRPr="00522038" w:rsidR="00B149AA" w:rsidP="00522038" w:rsidRDefault="00B149AA" w14:paraId="12740B0F" w14:textId="77777777">
      <w:pPr>
        <w:pStyle w:val="ListParagraph"/>
        <w:numPr>
          <w:ilvl w:val="2"/>
          <w:numId w:val="45"/>
        </w:numPr>
        <w:spacing w:after="60"/>
        <w:ind w:left="1560" w:hanging="567"/>
        <w:jc w:val="both"/>
        <w:rPr>
          <w:rFonts w:cs="Times New Roman"/>
          <w:color w:val="000000" w:themeColor="text1"/>
          <w:sz w:val="24"/>
        </w:rPr>
      </w:pPr>
      <w:r w:rsidRPr="00522038">
        <w:rPr>
          <w:rFonts w:cs="Times New Roman"/>
          <w:color w:val="000000" w:themeColor="text1"/>
          <w:sz w:val="24"/>
        </w:rPr>
        <w:t xml:space="preserve">uzklausītu </w:t>
      </w:r>
      <w:r w:rsidRPr="00522038" w:rsidR="00D16616">
        <w:rPr>
          <w:rFonts w:cs="Times New Roman"/>
          <w:color w:val="000000" w:themeColor="text1"/>
          <w:sz w:val="24"/>
        </w:rPr>
        <w:t>pretendenta</w:t>
      </w:r>
      <w:r w:rsidRPr="00522038">
        <w:rPr>
          <w:rFonts w:cs="Times New Roman"/>
          <w:color w:val="000000" w:themeColor="text1"/>
          <w:sz w:val="24"/>
        </w:rPr>
        <w:t xml:space="preserve"> redzējumu par augstskolas darbības prioritātēm;</w:t>
      </w:r>
    </w:p>
    <w:p w:rsidRPr="00522038" w:rsidR="00B149AA" w:rsidP="00522038" w:rsidRDefault="00B149AA" w14:paraId="08D903D6" w14:textId="77777777">
      <w:pPr>
        <w:pStyle w:val="ListParagraph"/>
        <w:numPr>
          <w:ilvl w:val="2"/>
          <w:numId w:val="45"/>
        </w:numPr>
        <w:spacing w:after="60"/>
        <w:ind w:left="1560" w:hanging="567"/>
        <w:jc w:val="both"/>
        <w:rPr>
          <w:rFonts w:cs="Times New Roman"/>
          <w:color w:val="000000" w:themeColor="text1"/>
          <w:sz w:val="24"/>
        </w:rPr>
      </w:pPr>
      <w:r w:rsidRPr="00522038">
        <w:rPr>
          <w:rFonts w:cs="Times New Roman"/>
          <w:color w:val="000000" w:themeColor="text1"/>
          <w:sz w:val="24"/>
        </w:rPr>
        <w:t xml:space="preserve">noskaidrotu </w:t>
      </w:r>
      <w:r w:rsidRPr="00522038" w:rsidR="00D16616">
        <w:rPr>
          <w:rFonts w:cs="Times New Roman"/>
          <w:color w:val="000000" w:themeColor="text1"/>
          <w:sz w:val="24"/>
        </w:rPr>
        <w:t>pretendenta</w:t>
      </w:r>
      <w:r w:rsidRPr="00522038">
        <w:rPr>
          <w:rFonts w:cs="Times New Roman"/>
          <w:color w:val="000000" w:themeColor="text1"/>
          <w:sz w:val="24"/>
        </w:rPr>
        <w:t xml:space="preserve"> redzējumu un izpratni par augstākās izglītības un zinātnes attīstības tendencēm Latvijā un pasaulē;</w:t>
      </w:r>
    </w:p>
    <w:p w:rsidRPr="00522038" w:rsidR="00B149AA" w:rsidP="00522038" w:rsidRDefault="00B149AA" w14:paraId="0874E3DD" w14:textId="77777777">
      <w:pPr>
        <w:pStyle w:val="ListParagraph"/>
        <w:numPr>
          <w:ilvl w:val="2"/>
          <w:numId w:val="45"/>
        </w:numPr>
        <w:spacing w:after="60"/>
        <w:ind w:left="1560" w:hanging="567"/>
        <w:jc w:val="both"/>
        <w:rPr>
          <w:rFonts w:cs="Times New Roman"/>
          <w:color w:val="000000" w:themeColor="text1"/>
          <w:sz w:val="24"/>
        </w:rPr>
      </w:pPr>
      <w:r w:rsidRPr="00522038">
        <w:rPr>
          <w:rFonts w:cs="Times New Roman"/>
          <w:color w:val="000000" w:themeColor="text1"/>
          <w:sz w:val="24"/>
        </w:rPr>
        <w:t xml:space="preserve">novērtētu </w:t>
      </w:r>
      <w:r w:rsidRPr="00522038" w:rsidR="00D16616">
        <w:rPr>
          <w:rFonts w:cs="Times New Roman"/>
          <w:color w:val="000000" w:themeColor="text1"/>
          <w:sz w:val="24"/>
        </w:rPr>
        <w:t>pretendenta</w:t>
      </w:r>
      <w:r w:rsidRPr="00522038">
        <w:rPr>
          <w:rFonts w:cs="Times New Roman"/>
          <w:color w:val="000000" w:themeColor="text1"/>
          <w:sz w:val="24"/>
        </w:rPr>
        <w:t xml:space="preserve"> darba pieredzi norādītajā jomā un izpratni, kas nepieciešama augstskolas stratēģiskajai vadībai, tai skaitā pārmaiņu vadības pieredzi;</w:t>
      </w:r>
    </w:p>
    <w:p w:rsidRPr="00522038" w:rsidR="00B149AA" w:rsidP="00522038" w:rsidRDefault="00B149AA" w14:paraId="075654D4" w14:textId="77777777">
      <w:pPr>
        <w:pStyle w:val="ListParagraph"/>
        <w:numPr>
          <w:ilvl w:val="2"/>
          <w:numId w:val="45"/>
        </w:numPr>
        <w:spacing w:after="60"/>
        <w:ind w:left="1560" w:hanging="567"/>
        <w:jc w:val="both"/>
        <w:rPr>
          <w:rFonts w:cs="Times New Roman"/>
          <w:color w:val="000000" w:themeColor="text1"/>
          <w:sz w:val="24"/>
        </w:rPr>
      </w:pPr>
      <w:r w:rsidRPr="00522038">
        <w:rPr>
          <w:rFonts w:cs="Times New Roman"/>
          <w:color w:val="000000" w:themeColor="text1"/>
          <w:sz w:val="24"/>
        </w:rPr>
        <w:t xml:space="preserve">novērtētu </w:t>
      </w:r>
      <w:r w:rsidRPr="00522038" w:rsidR="00D16616">
        <w:rPr>
          <w:rFonts w:cs="Times New Roman"/>
          <w:color w:val="000000" w:themeColor="text1"/>
          <w:sz w:val="24"/>
        </w:rPr>
        <w:t>pretendenta</w:t>
      </w:r>
      <w:r w:rsidRPr="00522038">
        <w:rPr>
          <w:rFonts w:cs="Times New Roman"/>
          <w:color w:val="000000" w:themeColor="text1"/>
          <w:sz w:val="24"/>
        </w:rPr>
        <w:t xml:space="preserve"> komunikācijas un argumentācijas prasmes;</w:t>
      </w:r>
    </w:p>
    <w:p w:rsidRPr="00026F95" w:rsidR="00B149AA" w:rsidP="00026F95" w:rsidRDefault="00B149AA" w14:paraId="3F113D60" w14:textId="5C6B64D2">
      <w:pPr>
        <w:pStyle w:val="ListParagraph"/>
        <w:numPr>
          <w:ilvl w:val="2"/>
          <w:numId w:val="45"/>
        </w:numPr>
        <w:spacing w:after="60"/>
        <w:ind w:left="1560" w:hanging="567"/>
        <w:jc w:val="both"/>
        <w:rPr>
          <w:rFonts w:cs="Times New Roman"/>
          <w:color w:val="000000" w:themeColor="text1"/>
          <w:sz w:val="24"/>
        </w:rPr>
      </w:pPr>
      <w:r w:rsidRPr="00522038">
        <w:rPr>
          <w:rFonts w:cs="Times New Roman"/>
          <w:color w:val="000000" w:themeColor="text1"/>
          <w:sz w:val="24"/>
        </w:rPr>
        <w:t>noskaidrotu citus ar atbilstību darbam valsts augstskolas padomē saistītus jautājumus, ja nepieciešams.</w:t>
      </w:r>
    </w:p>
    <w:p w:rsidRPr="00522038" w:rsidR="001F5E69" w:rsidP="00026F95" w:rsidRDefault="00F23B9B" w14:paraId="358D03F8" w14:textId="12B2C597">
      <w:pPr>
        <w:pStyle w:val="ListParagraph"/>
        <w:numPr>
          <w:ilvl w:val="0"/>
          <w:numId w:val="45"/>
        </w:numPr>
        <w:spacing w:before="120" w:after="120"/>
        <w:ind w:left="709" w:hanging="425"/>
        <w:rPr>
          <w:rFonts w:cs="Times New Roman"/>
          <w:sz w:val="24"/>
        </w:rPr>
      </w:pPr>
      <w:r w:rsidRPr="00522038">
        <w:rPr>
          <w:rFonts w:cs="Times New Roman"/>
          <w:sz w:val="24"/>
        </w:rPr>
        <w:t xml:space="preserve">Pamatojoties uz MK noteikumu Nr. </w:t>
      </w:r>
      <w:r w:rsidRPr="00522038" w:rsidR="001F5E69">
        <w:rPr>
          <w:rFonts w:cs="Times New Roman"/>
          <w:sz w:val="24"/>
        </w:rPr>
        <w:t xml:space="preserve"> </w:t>
      </w:r>
      <w:r w:rsidRPr="00522038">
        <w:rPr>
          <w:rFonts w:cs="Times New Roman"/>
          <w:sz w:val="24"/>
        </w:rPr>
        <w:t>636 19.</w:t>
      </w:r>
      <w:r w:rsidRPr="00522038" w:rsidR="001F5E69">
        <w:rPr>
          <w:rFonts w:cs="Times New Roman"/>
          <w:sz w:val="24"/>
        </w:rPr>
        <w:t xml:space="preserve"> </w:t>
      </w:r>
      <w:r w:rsidRPr="00522038">
        <w:rPr>
          <w:rFonts w:cs="Times New Roman"/>
          <w:sz w:val="24"/>
        </w:rPr>
        <w:t xml:space="preserve">punktu, valsts augstskolas padomes locekļa amata pretendenta atbilstību vērtē </w:t>
      </w:r>
      <w:r w:rsidRPr="00A30A54">
        <w:rPr>
          <w:rFonts w:cs="Times New Roman"/>
          <w:sz w:val="24"/>
        </w:rPr>
        <w:t xml:space="preserve">četrās šajā punktā minētajās kompetencēs, kurās ietilpst arī kritiskās kompetences (turpmāk – kompetences) un </w:t>
      </w:r>
      <w:r w:rsidRPr="00522038">
        <w:rPr>
          <w:rFonts w:cs="Times New Roman"/>
          <w:sz w:val="24"/>
        </w:rPr>
        <w:t xml:space="preserve">to būtiskākie vērtēšanas kritēriji: </w:t>
      </w:r>
    </w:p>
    <w:p w:rsidRPr="00522038" w:rsidR="00F23B9B" w:rsidP="00522038" w:rsidRDefault="00F23B9B" w14:paraId="17BA6C29" w14:textId="39DD1DBE">
      <w:pPr>
        <w:pStyle w:val="ListParagraph"/>
        <w:numPr>
          <w:ilvl w:val="1"/>
          <w:numId w:val="45"/>
        </w:numPr>
        <w:spacing w:after="60"/>
        <w:ind w:left="1276" w:hanging="567"/>
        <w:jc w:val="both"/>
        <w:rPr>
          <w:rFonts w:cs="Times New Roman"/>
          <w:color w:val="000000" w:themeColor="text1"/>
          <w:sz w:val="24"/>
          <w:shd w:val="clear" w:color="auto" w:fill="FFFFFF"/>
        </w:rPr>
      </w:pPr>
      <w:r w:rsidRPr="00522038">
        <w:rPr>
          <w:rFonts w:cs="Times New Roman"/>
          <w:color w:val="000000" w:themeColor="text1"/>
          <w:sz w:val="24"/>
          <w:shd w:val="clear" w:color="auto" w:fill="FFFFFF"/>
        </w:rPr>
        <w:t xml:space="preserve">Stratēģiskais redzējums (kritiskā kompetence). Novērtēšanas kritēriji: </w:t>
      </w:r>
    </w:p>
    <w:p w:rsidRPr="00522038" w:rsidR="00F23B9B" w:rsidP="00522038" w:rsidRDefault="00F23B9B" w14:paraId="65D41305" w14:textId="77777777">
      <w:pPr>
        <w:pStyle w:val="ListParagraph"/>
        <w:numPr>
          <w:ilvl w:val="2"/>
          <w:numId w:val="45"/>
        </w:numPr>
        <w:spacing w:after="60"/>
        <w:ind w:left="1701" w:hanging="708"/>
        <w:jc w:val="both"/>
        <w:rPr>
          <w:rFonts w:cs="Times New Roman"/>
          <w:color w:val="000000" w:themeColor="text1"/>
          <w:sz w:val="24"/>
        </w:rPr>
      </w:pPr>
      <w:r w:rsidRPr="00522038">
        <w:rPr>
          <w:rFonts w:cs="Times New Roman"/>
          <w:color w:val="000000" w:themeColor="text1"/>
          <w:sz w:val="24"/>
        </w:rPr>
        <w:t>spēj analizēt augstskolas darbību gan nozares, gan valsts attīstības kontekstā (piemīt ilgtermiņa redzējums);</w:t>
      </w:r>
    </w:p>
    <w:p w:rsidRPr="00522038" w:rsidR="00F23B9B" w:rsidP="00522038" w:rsidRDefault="00F23B9B" w14:paraId="13EA9484" w14:textId="77777777">
      <w:pPr>
        <w:pStyle w:val="ListParagraph"/>
        <w:numPr>
          <w:ilvl w:val="2"/>
          <w:numId w:val="45"/>
        </w:numPr>
        <w:spacing w:after="60"/>
        <w:ind w:left="1701" w:hanging="708"/>
        <w:jc w:val="both"/>
        <w:rPr>
          <w:rFonts w:cs="Times New Roman"/>
          <w:color w:val="000000" w:themeColor="text1"/>
          <w:sz w:val="24"/>
        </w:rPr>
      </w:pPr>
      <w:r w:rsidRPr="00522038">
        <w:rPr>
          <w:rFonts w:cs="Times New Roman"/>
          <w:color w:val="000000" w:themeColor="text1"/>
          <w:sz w:val="24"/>
        </w:rPr>
        <w:t>spēj plānot stratēģijas ieviešanu un tās vadību augstskolā, identificē šķēršļus un iespējas.</w:t>
      </w:r>
    </w:p>
    <w:p w:rsidRPr="00522038" w:rsidR="00F23B9B" w:rsidP="00522038" w:rsidRDefault="00F23B9B" w14:paraId="29503C6F" w14:textId="77777777">
      <w:pPr>
        <w:pStyle w:val="ListParagraph"/>
        <w:numPr>
          <w:ilvl w:val="1"/>
          <w:numId w:val="45"/>
        </w:numPr>
        <w:spacing w:after="60"/>
        <w:ind w:left="1276" w:hanging="567"/>
        <w:jc w:val="both"/>
        <w:rPr>
          <w:rFonts w:cs="Times New Roman"/>
          <w:color w:val="000000" w:themeColor="text1"/>
          <w:sz w:val="24"/>
          <w:shd w:val="clear" w:color="auto" w:fill="FFFFFF"/>
        </w:rPr>
      </w:pPr>
      <w:r w:rsidRPr="00522038">
        <w:rPr>
          <w:rFonts w:cs="Times New Roman"/>
          <w:color w:val="000000" w:themeColor="text1"/>
          <w:sz w:val="24"/>
          <w:shd w:val="clear" w:color="auto" w:fill="FFFFFF"/>
        </w:rPr>
        <w:t>Pārmaiņu vadīšana. Novērtēšanas kritēriji:</w:t>
      </w:r>
    </w:p>
    <w:p w:rsidRPr="00522038" w:rsidR="00F23B9B" w:rsidP="00522038" w:rsidRDefault="00F23B9B" w14:paraId="062B35CF" w14:textId="77777777">
      <w:pPr>
        <w:pStyle w:val="ListParagraph"/>
        <w:numPr>
          <w:ilvl w:val="2"/>
          <w:numId w:val="45"/>
        </w:numPr>
        <w:spacing w:after="60"/>
        <w:ind w:left="1701" w:hanging="708"/>
        <w:jc w:val="both"/>
        <w:rPr>
          <w:rFonts w:cs="Times New Roman"/>
          <w:color w:val="000000" w:themeColor="text1"/>
          <w:sz w:val="24"/>
        </w:rPr>
      </w:pPr>
      <w:r w:rsidRPr="00522038">
        <w:rPr>
          <w:rFonts w:cs="Times New Roman"/>
          <w:color w:val="000000" w:themeColor="text1"/>
          <w:sz w:val="24"/>
        </w:rPr>
        <w:t>veido vidi, kas veicina un iedrošina pārmaiņas un inovācijas;</w:t>
      </w:r>
    </w:p>
    <w:p w:rsidRPr="00522038" w:rsidR="00F23B9B" w:rsidP="00522038" w:rsidRDefault="00F23B9B" w14:paraId="42BC049D" w14:textId="77777777">
      <w:pPr>
        <w:pStyle w:val="ListParagraph"/>
        <w:numPr>
          <w:ilvl w:val="2"/>
          <w:numId w:val="45"/>
        </w:numPr>
        <w:spacing w:after="60"/>
        <w:ind w:left="1701" w:hanging="708"/>
        <w:jc w:val="both"/>
        <w:rPr>
          <w:rFonts w:cs="Times New Roman"/>
          <w:color w:val="000000" w:themeColor="text1"/>
          <w:sz w:val="24"/>
        </w:rPr>
      </w:pPr>
      <w:r w:rsidRPr="00522038">
        <w:rPr>
          <w:rFonts w:cs="Times New Roman"/>
          <w:color w:val="000000" w:themeColor="text1"/>
          <w:sz w:val="24"/>
        </w:rPr>
        <w:t>personiski sniedz skaidru vīziju par pārmaiņu ietekmi;</w:t>
      </w:r>
    </w:p>
    <w:p w:rsidRPr="00522038" w:rsidR="00F23B9B" w:rsidP="00522038" w:rsidRDefault="00F23B9B" w14:paraId="4209E0A3" w14:textId="77777777">
      <w:pPr>
        <w:pStyle w:val="ListParagraph"/>
        <w:numPr>
          <w:ilvl w:val="1"/>
          <w:numId w:val="45"/>
        </w:numPr>
        <w:spacing w:after="60"/>
        <w:ind w:left="1276" w:hanging="567"/>
        <w:jc w:val="both"/>
        <w:rPr>
          <w:rFonts w:cs="Times New Roman"/>
          <w:color w:val="000000" w:themeColor="text1"/>
          <w:sz w:val="24"/>
          <w:shd w:val="clear" w:color="auto" w:fill="FFFFFF"/>
        </w:rPr>
      </w:pPr>
      <w:r w:rsidRPr="00522038">
        <w:rPr>
          <w:rFonts w:cs="Times New Roman"/>
          <w:color w:val="000000" w:themeColor="text1"/>
          <w:sz w:val="24"/>
          <w:shd w:val="clear" w:color="auto" w:fill="FFFFFF"/>
        </w:rPr>
        <w:t xml:space="preserve">Orientācija uz rezultātu sasniegšanu (kritiskā kompetence). Novērtēšanas kritēriji: </w:t>
      </w:r>
    </w:p>
    <w:p w:rsidRPr="00522038" w:rsidR="00F23B9B" w:rsidP="00522038" w:rsidRDefault="00F23B9B" w14:paraId="0FFBB2BF" w14:textId="77777777">
      <w:pPr>
        <w:pStyle w:val="ListParagraph"/>
        <w:numPr>
          <w:ilvl w:val="2"/>
          <w:numId w:val="45"/>
        </w:numPr>
        <w:spacing w:after="60"/>
        <w:ind w:left="1701" w:hanging="708"/>
        <w:jc w:val="both"/>
        <w:rPr>
          <w:rFonts w:cs="Times New Roman"/>
          <w:color w:val="000000" w:themeColor="text1"/>
          <w:sz w:val="24"/>
        </w:rPr>
      </w:pPr>
      <w:r w:rsidRPr="00522038">
        <w:rPr>
          <w:rFonts w:cs="Times New Roman"/>
          <w:color w:val="000000" w:themeColor="text1"/>
          <w:sz w:val="24"/>
        </w:rPr>
        <w:t>nosakot mērķus, izvērtē nepieciešamos ieguldījumus un ieguvumus, uzņemas saprātīgu risku, lai sasniegtu labākus rezultātus;</w:t>
      </w:r>
    </w:p>
    <w:p w:rsidRPr="00522038" w:rsidR="00F23B9B" w:rsidP="00522038" w:rsidRDefault="00F23B9B" w14:paraId="46050195" w14:textId="77777777">
      <w:pPr>
        <w:pStyle w:val="ListParagraph"/>
        <w:numPr>
          <w:ilvl w:val="2"/>
          <w:numId w:val="45"/>
        </w:numPr>
        <w:spacing w:after="60"/>
        <w:ind w:left="1701" w:hanging="708"/>
        <w:jc w:val="both"/>
        <w:rPr>
          <w:rFonts w:cs="Times New Roman"/>
          <w:color w:val="000000" w:themeColor="text1"/>
          <w:sz w:val="24"/>
        </w:rPr>
      </w:pPr>
      <w:r w:rsidRPr="00522038">
        <w:rPr>
          <w:rFonts w:cs="Times New Roman"/>
          <w:color w:val="000000" w:themeColor="text1"/>
          <w:sz w:val="24"/>
        </w:rPr>
        <w:t>analizē darba rezultātus, uzlabo darba metodes, lai paaugstinātu efektivitāti;</w:t>
      </w:r>
    </w:p>
    <w:p w:rsidRPr="00522038" w:rsidR="00F23B9B" w:rsidP="00522038" w:rsidRDefault="00F23B9B" w14:paraId="1BA54E82" w14:textId="77777777">
      <w:pPr>
        <w:pStyle w:val="ListParagraph"/>
        <w:numPr>
          <w:ilvl w:val="1"/>
          <w:numId w:val="45"/>
        </w:numPr>
        <w:spacing w:after="60"/>
        <w:ind w:left="1276" w:hanging="567"/>
        <w:jc w:val="both"/>
        <w:rPr>
          <w:rFonts w:cs="Times New Roman"/>
          <w:color w:val="000000" w:themeColor="text1"/>
          <w:sz w:val="24"/>
          <w:shd w:val="clear" w:color="auto" w:fill="FFFFFF"/>
        </w:rPr>
      </w:pPr>
      <w:r w:rsidRPr="00522038">
        <w:rPr>
          <w:rFonts w:cs="Times New Roman"/>
          <w:color w:val="000000" w:themeColor="text1"/>
          <w:sz w:val="24"/>
          <w:shd w:val="clear" w:color="auto" w:fill="FFFFFF"/>
        </w:rPr>
        <w:t xml:space="preserve">Lēmumu pieņemšana un atbildība. Novērtēšanas kritēriji: </w:t>
      </w:r>
    </w:p>
    <w:p w:rsidRPr="00522038" w:rsidR="00F23B9B" w:rsidP="00522038" w:rsidRDefault="00F23B9B" w14:paraId="2FC190B1" w14:textId="77777777">
      <w:pPr>
        <w:pStyle w:val="ListParagraph"/>
        <w:numPr>
          <w:ilvl w:val="2"/>
          <w:numId w:val="45"/>
        </w:numPr>
        <w:spacing w:after="60"/>
        <w:ind w:left="1701" w:hanging="708"/>
        <w:jc w:val="both"/>
        <w:rPr>
          <w:rFonts w:cs="Times New Roman"/>
          <w:color w:val="000000" w:themeColor="text1"/>
          <w:sz w:val="24"/>
        </w:rPr>
      </w:pPr>
      <w:r w:rsidRPr="00522038">
        <w:rPr>
          <w:rFonts w:cs="Times New Roman"/>
          <w:color w:val="000000" w:themeColor="text1"/>
          <w:sz w:val="24"/>
        </w:rPr>
        <w:t xml:space="preserve">spēj pieņemt lēmumus īsā laikā un situācijās, ja ir pieejama ierobežota apjoma informācija, arī nepopulārus; </w:t>
      </w:r>
    </w:p>
    <w:p w:rsidRPr="00522038" w:rsidR="00F23B9B" w:rsidP="00522038" w:rsidRDefault="00F23B9B" w14:paraId="2FD8AA5F" w14:textId="60AC0293">
      <w:pPr>
        <w:pStyle w:val="ListParagraph"/>
        <w:numPr>
          <w:ilvl w:val="2"/>
          <w:numId w:val="45"/>
        </w:numPr>
        <w:spacing w:after="60"/>
        <w:ind w:left="1701" w:hanging="708"/>
        <w:jc w:val="both"/>
        <w:rPr>
          <w:rFonts w:cs="Times New Roman"/>
          <w:color w:val="000000" w:themeColor="text1"/>
          <w:sz w:val="24"/>
        </w:rPr>
      </w:pPr>
      <w:r w:rsidRPr="00522038">
        <w:rPr>
          <w:rFonts w:cs="Times New Roman"/>
          <w:color w:val="000000" w:themeColor="text1"/>
          <w:sz w:val="24"/>
        </w:rPr>
        <w:t>piedāvā vairākus problēmas risinājuma variantus, sagatavo pamatotu lēmumu un prognozē iespējamās sekas.</w:t>
      </w:r>
    </w:p>
    <w:p w:rsidRPr="00026F95" w:rsidR="00431302" w:rsidP="00026F95" w:rsidRDefault="005B1B37" w14:paraId="22817F40" w14:textId="04ABF0D0">
      <w:pPr>
        <w:pStyle w:val="ListParagraph"/>
        <w:numPr>
          <w:ilvl w:val="0"/>
          <w:numId w:val="45"/>
        </w:numPr>
        <w:spacing w:before="120" w:after="120"/>
        <w:ind w:left="709" w:hanging="425"/>
        <w:jc w:val="both"/>
        <w:rPr>
          <w:rFonts w:cs="Times New Roman"/>
          <w:sz w:val="24"/>
        </w:rPr>
      </w:pPr>
      <w:bookmarkStart w:name="_Hlk85378458" w:id="3"/>
      <w:r w:rsidRPr="00026F95">
        <w:rPr>
          <w:rFonts w:cs="Times New Roman"/>
          <w:sz w:val="24"/>
        </w:rPr>
        <w:t>Pamatojoties uz MK noteikumu 23. un 34. punktu, intervijas laikā sniegto informāciju novērtē piecu līmeņu skalā ar kopējo vērtējuma līmeni „izcili” (pārsniedz kompetences kritēriju(-</w:t>
      </w:r>
      <w:proofErr w:type="spellStart"/>
      <w:r w:rsidRPr="00026F95">
        <w:rPr>
          <w:rFonts w:cs="Times New Roman"/>
          <w:sz w:val="24"/>
        </w:rPr>
        <w:t>us</w:t>
      </w:r>
      <w:proofErr w:type="spellEnd"/>
      <w:r w:rsidRPr="00026F95">
        <w:rPr>
          <w:rFonts w:cs="Times New Roman"/>
          <w:sz w:val="24"/>
        </w:rPr>
        <w:t>)), „teicami” (daļēji pārsniedz kompetences kritēriju(-</w:t>
      </w:r>
      <w:proofErr w:type="spellStart"/>
      <w:r w:rsidRPr="00026F95">
        <w:rPr>
          <w:rFonts w:cs="Times New Roman"/>
          <w:sz w:val="24"/>
        </w:rPr>
        <w:t>us</w:t>
      </w:r>
      <w:proofErr w:type="spellEnd"/>
      <w:r w:rsidRPr="00026F95">
        <w:rPr>
          <w:rFonts w:cs="Times New Roman"/>
          <w:sz w:val="24"/>
        </w:rPr>
        <w:t>)), „labi” (atbilst kompetences kritērijam(-</w:t>
      </w:r>
      <w:proofErr w:type="spellStart"/>
      <w:r w:rsidRPr="00026F95">
        <w:rPr>
          <w:rFonts w:cs="Times New Roman"/>
          <w:sz w:val="24"/>
        </w:rPr>
        <w:t>iem</w:t>
      </w:r>
      <w:proofErr w:type="spellEnd"/>
      <w:r w:rsidRPr="00026F95">
        <w:rPr>
          <w:rFonts w:cs="Times New Roman"/>
          <w:sz w:val="24"/>
        </w:rPr>
        <w:t>) lielākajā daļā), „jāpilnveido” (atbilst kompetences kritērijam(-</w:t>
      </w:r>
      <w:proofErr w:type="spellStart"/>
      <w:r w:rsidRPr="00026F95">
        <w:rPr>
          <w:rFonts w:cs="Times New Roman"/>
          <w:sz w:val="24"/>
        </w:rPr>
        <w:t>iem</w:t>
      </w:r>
      <w:proofErr w:type="spellEnd"/>
      <w:r w:rsidRPr="00026F95">
        <w:rPr>
          <w:rFonts w:cs="Times New Roman"/>
          <w:sz w:val="24"/>
        </w:rPr>
        <w:t>), bet kopumā kompetenci nepieciešams pilnveidot) un „neapmierinoši” (neatbilst kompetences kritērijam(-</w:t>
      </w:r>
      <w:proofErr w:type="spellStart"/>
      <w:r w:rsidRPr="00026F95">
        <w:rPr>
          <w:rFonts w:cs="Times New Roman"/>
          <w:sz w:val="24"/>
        </w:rPr>
        <w:t>iem</w:t>
      </w:r>
      <w:proofErr w:type="spellEnd"/>
      <w:r w:rsidRPr="00026F95">
        <w:rPr>
          <w:rFonts w:cs="Times New Roman"/>
          <w:sz w:val="24"/>
        </w:rPr>
        <w:t>)).</w:t>
      </w:r>
      <w:bookmarkEnd w:id="3"/>
    </w:p>
    <w:p w:rsidRPr="00431302" w:rsidR="00F23B9B" w:rsidP="00026F95" w:rsidRDefault="00F23B9B" w14:paraId="0B6E7DB3" w14:textId="034F622B">
      <w:pPr>
        <w:pStyle w:val="paragraph"/>
        <w:numPr>
          <w:ilvl w:val="0"/>
          <w:numId w:val="45"/>
        </w:numPr>
        <w:spacing w:before="0" w:beforeAutospacing="0" w:after="120" w:afterAutospacing="0"/>
        <w:ind w:left="709" w:hanging="425"/>
        <w:textAlignment w:val="baseline"/>
        <w:rPr>
          <w:rFonts w:cs="Times New Roman"/>
          <w:iCs/>
          <w:spacing w:val="-3"/>
        </w:rPr>
      </w:pPr>
      <w:r w:rsidRPr="00431302">
        <w:rPr>
          <w:rFonts w:cs="Times New Roman"/>
          <w:iCs/>
          <w:spacing w:val="-3"/>
        </w:rPr>
        <w:t xml:space="preserve">Ierobežojumi pretendentiem noteikti Augstskolu likuma </w:t>
      </w:r>
      <w:r w:rsidRPr="00522038">
        <w:rPr>
          <w:rFonts w:cs="Times New Roman"/>
          <w:iCs/>
          <w:spacing w:val="-3"/>
        </w:rPr>
        <w:t>14.1 </w:t>
      </w:r>
      <w:r w:rsidRPr="00431302">
        <w:rPr>
          <w:rFonts w:cs="Times New Roman"/>
          <w:iCs/>
          <w:spacing w:val="-3"/>
        </w:rPr>
        <w:t>panta desmitajā, vienpadsmitajā un divpadsmitajā daļā.</w:t>
      </w:r>
    </w:p>
    <w:p w:rsidRPr="00522038" w:rsidR="00F23B9B" w:rsidP="00026F95" w:rsidRDefault="003422AC" w14:paraId="0B0C814A" w14:textId="4DDB8ED5">
      <w:pPr>
        <w:pStyle w:val="paragraph"/>
        <w:numPr>
          <w:ilvl w:val="0"/>
          <w:numId w:val="45"/>
        </w:numPr>
        <w:spacing w:before="0" w:beforeAutospacing="0" w:after="120" w:afterAutospacing="0"/>
        <w:ind w:left="709" w:hanging="425"/>
        <w:textAlignment w:val="baseline"/>
        <w:rPr>
          <w:rFonts w:cs="Times New Roman"/>
          <w:iCs/>
          <w:spacing w:val="-3"/>
        </w:rPr>
      </w:pPr>
      <w:r w:rsidRPr="00522038">
        <w:rPr>
          <w:rFonts w:cs="Times New Roman"/>
          <w:iCs/>
          <w:spacing w:val="-3"/>
        </w:rPr>
        <w:t>Pretendentu atbilstību šā nolikuma 7.</w:t>
      </w:r>
      <w:r w:rsidRPr="00522038" w:rsidR="00D12101">
        <w:rPr>
          <w:rFonts w:cs="Times New Roman"/>
          <w:iCs/>
          <w:spacing w:val="-3"/>
        </w:rPr>
        <w:t>, 8.</w:t>
      </w:r>
      <w:r w:rsidRPr="00522038" w:rsidR="001F5E69">
        <w:rPr>
          <w:rFonts w:cs="Times New Roman"/>
          <w:iCs/>
          <w:spacing w:val="-3"/>
        </w:rPr>
        <w:t xml:space="preserve"> </w:t>
      </w:r>
      <w:r w:rsidRPr="00522038">
        <w:rPr>
          <w:rFonts w:cs="Times New Roman"/>
          <w:iCs/>
          <w:spacing w:val="-3"/>
        </w:rPr>
        <w:t>punktā noteiktajām prasībām nosaka atbilstoši vērtēšanas metodikai (2. pielikums „</w:t>
      </w:r>
      <w:r w:rsidRPr="00522038" w:rsidR="001F5E69">
        <w:rPr>
          <w:rFonts w:cs="Times New Roman"/>
          <w:iCs/>
          <w:spacing w:val="-3"/>
        </w:rPr>
        <w:t>Latvijas Biozinātņu un tehnoloģiju universitātes</w:t>
      </w:r>
      <w:r w:rsidRPr="00522038">
        <w:rPr>
          <w:rFonts w:cs="Times New Roman"/>
          <w:iCs/>
          <w:spacing w:val="-3"/>
        </w:rPr>
        <w:t xml:space="preserve"> padomes locekļa amata pretendentu nepieciešamo prasību un kompetenču vērtēšanas kritēriji un vērtēšanas metodika”).</w:t>
      </w:r>
    </w:p>
    <w:p w:rsidRPr="00522038" w:rsidR="00F23B9B" w:rsidP="3A1CB1EE" w:rsidRDefault="001F5E69" w14:textId="627BE504" w14:paraId="34DC546A">
      <w:pPr>
        <w:pStyle w:val="paragraph"/>
        <w:numPr>
          <w:ilvl w:val="0"/>
          <w:numId w:val="45"/>
        </w:numPr>
        <w:spacing w:before="0" w:beforeAutospacing="off" w:after="120" w:afterAutospacing="off"/>
        <w:ind w:left="709" w:hanging="425"/>
        <w:textAlignment w:val="baseline"/>
        <w:rPr>
          <w:rFonts w:cs="Times New Roman"/>
          <w:spacing w:val="-3"/>
        </w:rPr>
      </w:pPr>
      <w:r w:rsidRPr="3A1CB1EE">
        <w:rPr>
          <w:rFonts w:cs="Times New Roman"/>
          <w:spacing w:val="-3"/>
        </w:rPr>
        <w:t xml:space="preserve"> </w:t>
      </w:r>
      <w:r w:rsidRPr="3A1CB1EE" w:rsidR="00F23B9B">
        <w:rPr>
          <w:rFonts w:cs="Times New Roman"/>
          <w:spacing w:val="-3"/>
        </w:rPr>
        <w:t>Ja konkursa komisijas rīcībā ir informācija, kas varētu liecināt, ka pretendenta reputācija nav nevainojama, konkursa komisija izvērtē šo informāciju un, ja konstatē pretendenta neatbilstību š</w:t>
      </w:r>
      <w:r w:rsidRPr="3A1CB1EE">
        <w:rPr>
          <w:rFonts w:cs="Times New Roman"/>
          <w:spacing w:val="-3"/>
        </w:rPr>
        <w:t>ī</w:t>
      </w:r>
      <w:r w:rsidRPr="3A1CB1EE" w:rsidR="00F23B9B">
        <w:rPr>
          <w:rFonts w:cs="Times New Roman"/>
          <w:spacing w:val="-3"/>
        </w:rPr>
        <w:t xml:space="preserve"> nolikuma</w:t>
      </w:r>
      <w:r w:rsidRPr="3A1CB1EE">
        <w:rPr>
          <w:rFonts w:cs="Times New Roman"/>
          <w:spacing w:val="-3"/>
        </w:rPr>
        <w:t xml:space="preserve"> </w:t>
      </w:r>
      <w:r w:rsidRPr="3A1CB1EE" w:rsidR="00D12101">
        <w:rPr>
          <w:rFonts w:cs="Times New Roman"/>
          <w:spacing w:val="-3"/>
        </w:rPr>
        <w:t>9</w:t>
      </w:r>
      <w:r w:rsidRPr="3A1CB1EE" w:rsidR="00F23B9B">
        <w:rPr>
          <w:rFonts w:cs="Times New Roman"/>
          <w:spacing w:val="-3"/>
        </w:rPr>
        <w:t xml:space="preserve">. punktam, pieņem lēmumu par </w:t>
      </w:r>
      <w:r w:rsidRPr="3A1CB1EE" w:rsidR="00D16616">
        <w:rPr>
          <w:rFonts w:cs="Times New Roman"/>
          <w:spacing w:val="-3"/>
        </w:rPr>
        <w:t xml:space="preserve">pretendenta </w:t>
      </w:r>
      <w:r w:rsidRPr="3A1CB1EE" w:rsidR="00F23B9B">
        <w:rPr>
          <w:rFonts w:cs="Times New Roman"/>
          <w:spacing w:val="-3"/>
        </w:rPr>
        <w:t>nevirzīšanu uz konkursa nākamo kārtu.</w:t>
      </w:r>
    </w:p>
    <w:p w:rsidRPr="00522038" w:rsidR="00EB01C5" w:rsidP="00026F95" w:rsidRDefault="00F23B9B" w14:paraId="2F38C613" w14:textId="69CC906B">
      <w:pPr>
        <w:pStyle w:val="paragraph"/>
        <w:numPr>
          <w:ilvl w:val="0"/>
          <w:numId w:val="45"/>
        </w:numPr>
        <w:spacing w:before="0" w:beforeAutospacing="0" w:after="120" w:afterAutospacing="0"/>
        <w:ind w:left="709" w:hanging="425"/>
        <w:textAlignment w:val="baseline"/>
        <w:rPr>
          <w:rFonts w:cs="Times New Roman"/>
          <w:iCs/>
          <w:spacing w:val="-3"/>
        </w:rPr>
      </w:pPr>
      <w:r w:rsidRPr="00522038">
        <w:rPr>
          <w:rFonts w:cs="Times New Roman"/>
          <w:iCs/>
          <w:spacing w:val="-3"/>
        </w:rPr>
        <w:t>Pretendentu atbilstību š</w:t>
      </w:r>
      <w:r w:rsidRPr="00522038" w:rsidR="001F5E69">
        <w:rPr>
          <w:rFonts w:cs="Times New Roman"/>
          <w:iCs/>
          <w:spacing w:val="-3"/>
        </w:rPr>
        <w:t>ī</w:t>
      </w:r>
      <w:r w:rsidRPr="00522038">
        <w:rPr>
          <w:rFonts w:cs="Times New Roman"/>
          <w:iCs/>
          <w:spacing w:val="-3"/>
        </w:rPr>
        <w:t xml:space="preserve"> nolikuma </w:t>
      </w:r>
      <w:r w:rsidRPr="00522038" w:rsidR="00D12101">
        <w:rPr>
          <w:rFonts w:cs="Times New Roman"/>
          <w:iCs/>
          <w:spacing w:val="-3"/>
        </w:rPr>
        <w:t>10</w:t>
      </w:r>
      <w:r w:rsidRPr="00522038">
        <w:rPr>
          <w:rFonts w:cs="Times New Roman"/>
          <w:iCs/>
          <w:spacing w:val="-3"/>
        </w:rPr>
        <w:t>.</w:t>
      </w:r>
      <w:r w:rsidRPr="00522038" w:rsidR="0027678D">
        <w:rPr>
          <w:rFonts w:cs="Times New Roman"/>
          <w:iCs/>
          <w:spacing w:val="-3"/>
        </w:rPr>
        <w:t xml:space="preserve"> </w:t>
      </w:r>
      <w:r w:rsidRPr="00522038">
        <w:rPr>
          <w:rFonts w:cs="Times New Roman"/>
          <w:iCs/>
          <w:spacing w:val="-3"/>
        </w:rPr>
        <w:t>punktā noteiktajām kompetencēm vērtē atbilstoši kompetenču vērtēšanas metodikai (</w:t>
      </w:r>
      <w:r w:rsidRPr="00522038" w:rsidR="008D7C7A">
        <w:rPr>
          <w:rFonts w:cs="Times New Roman"/>
          <w:iCs/>
          <w:spacing w:val="-3"/>
        </w:rPr>
        <w:t>2</w:t>
      </w:r>
      <w:r w:rsidRPr="00522038">
        <w:rPr>
          <w:rFonts w:cs="Times New Roman"/>
          <w:iCs/>
          <w:spacing w:val="-3"/>
        </w:rPr>
        <w:t xml:space="preserve">. </w:t>
      </w:r>
      <w:r w:rsidRPr="00522038" w:rsidR="008E5982">
        <w:rPr>
          <w:rFonts w:cs="Times New Roman"/>
          <w:iCs/>
          <w:spacing w:val="-3"/>
        </w:rPr>
        <w:t>p</w:t>
      </w:r>
      <w:r w:rsidRPr="00522038">
        <w:rPr>
          <w:rFonts w:cs="Times New Roman"/>
          <w:iCs/>
          <w:spacing w:val="-3"/>
        </w:rPr>
        <w:t>ielikums „</w:t>
      </w:r>
      <w:r w:rsidRPr="00522038" w:rsidR="001F5E69">
        <w:rPr>
          <w:rFonts w:cs="Times New Roman"/>
          <w:iCs/>
          <w:spacing w:val="-3"/>
        </w:rPr>
        <w:t xml:space="preserve"> Latvijas Biozinātņu un tehnoloģiju universitātes </w:t>
      </w:r>
      <w:r w:rsidRPr="00522038" w:rsidR="008D7C7A">
        <w:rPr>
          <w:rFonts w:cs="Times New Roman"/>
          <w:iCs/>
          <w:spacing w:val="-3"/>
        </w:rPr>
        <w:t>padomes locekļa amata pretendentu nepieciešamo prasību un kompetenču vērtēšanas kritēriji un vērtēšanas metodika</w:t>
      </w:r>
      <w:r w:rsidRPr="00522038">
        <w:rPr>
          <w:rFonts w:cs="Times New Roman"/>
          <w:iCs/>
          <w:spacing w:val="-3"/>
        </w:rPr>
        <w:t xml:space="preserve">”). </w:t>
      </w:r>
    </w:p>
    <w:p w:rsidR="00A50AAB" w:rsidP="00026F95" w:rsidRDefault="00A50AAB" w14:paraId="32BC9AE8" w14:textId="088F8123">
      <w:pPr>
        <w:ind w:left="284"/>
        <w:rPr>
          <w:rFonts w:cs="Times New Roman"/>
          <w:b/>
          <w:szCs w:val="24"/>
        </w:rPr>
      </w:pPr>
    </w:p>
    <w:p w:rsidR="00F23B9B" w:rsidP="00026F95" w:rsidRDefault="00F23B9B" w14:paraId="70B03B26" w14:textId="26914CB7">
      <w:pPr>
        <w:ind w:left="360"/>
        <w:jc w:val="center"/>
        <w:rPr>
          <w:rFonts w:cs="Times New Roman"/>
          <w:b/>
        </w:rPr>
      </w:pPr>
      <w:r w:rsidRPr="00A50AAB">
        <w:rPr>
          <w:rFonts w:cs="Times New Roman"/>
          <w:b/>
        </w:rPr>
        <w:t>III. Konkursa izsludināšana un pieteikumu izskatīšanas kārtība</w:t>
      </w:r>
    </w:p>
    <w:p w:rsidRPr="00A50AAB" w:rsidR="00026F95" w:rsidP="00026F95" w:rsidRDefault="00026F95" w14:paraId="1B7F8352" w14:textId="77777777">
      <w:pPr>
        <w:ind w:left="360"/>
        <w:jc w:val="center"/>
        <w:rPr>
          <w:rFonts w:cs="Times New Roman"/>
          <w:b/>
        </w:rPr>
      </w:pPr>
    </w:p>
    <w:p w:rsidRPr="00522038" w:rsidR="00F23B9B" w:rsidP="3A1CB1EE" w:rsidRDefault="00F23B9B" w14:paraId="33DA1817" w14:textId="41AE3018">
      <w:pPr>
        <w:pStyle w:val="paragraph"/>
        <w:numPr>
          <w:ilvl w:val="0"/>
          <w:numId w:val="45"/>
        </w:numPr>
        <w:spacing w:before="0" w:beforeAutospacing="off" w:after="120" w:afterAutospacing="off"/>
        <w:textAlignment w:val="baseline"/>
        <w:rPr>
          <w:rFonts w:cs="Times New Roman"/>
          <w:spacing w:val="-3"/>
        </w:rPr>
      </w:pPr>
      <w:r w:rsidRPr="3A1CB1EE">
        <w:rPr>
          <w:rFonts w:cs="Times New Roman"/>
          <w:spacing w:val="-3"/>
        </w:rPr>
        <w:t>Ministrija publicē atlases komisijas apstiprinātu sludinājumu uz vakanto augstskolas padomes locekļa amatu</w:t>
      </w:r>
      <w:r w:rsidRPr="3A1CB1EE" w:rsidDel="00D24BD5">
        <w:rPr>
          <w:rFonts w:cs="Times New Roman"/>
          <w:spacing w:val="-3"/>
        </w:rPr>
        <w:t xml:space="preserve"> </w:t>
      </w:r>
      <w:r w:rsidRPr="3A1CB1EE">
        <w:rPr>
          <w:rFonts w:cs="Times New Roman"/>
          <w:spacing w:val="-3"/>
        </w:rPr>
        <w:t xml:space="preserve">Nodarbinātības valsts aģentūras vakanču portālā, Ministrijas un </w:t>
      </w:r>
      <w:r w:rsidRPr="3A1CB1EE" w:rsidR="001F5E69">
        <w:rPr>
          <w:rFonts w:cs="Times New Roman"/>
          <w:spacing w:val="-3"/>
        </w:rPr>
        <w:t xml:space="preserve">Latvijas Biozinātņu un tehnoloģiju universitātes </w:t>
      </w:r>
      <w:r w:rsidRPr="3A1CB1EE">
        <w:rPr>
          <w:rFonts w:cs="Times New Roman"/>
          <w:spacing w:val="-3"/>
        </w:rPr>
        <w:t>tīmekļvietnē.  Kandidātu atlases nolikumu publicē Ministrijas  un augstskolas tīmekļvietnē.</w:t>
      </w:r>
    </w:p>
    <w:p w:rsidRPr="00522038" w:rsidR="00F23B9B" w:rsidP="00522038" w:rsidRDefault="00F23B9B" w14:paraId="7E39B874" w14:textId="5F1EAF89">
      <w:pPr>
        <w:pStyle w:val="paragraph"/>
        <w:numPr>
          <w:ilvl w:val="0"/>
          <w:numId w:val="45"/>
        </w:numPr>
        <w:spacing w:before="0" w:beforeAutospacing="0" w:after="120" w:afterAutospacing="0"/>
        <w:textAlignment w:val="baseline"/>
        <w:rPr>
          <w:rFonts w:cs="Times New Roman"/>
          <w:iCs/>
          <w:spacing w:val="-3"/>
        </w:rPr>
      </w:pPr>
      <w:r w:rsidRPr="00522038">
        <w:rPr>
          <w:rFonts w:cs="Times New Roman"/>
          <w:iCs/>
          <w:spacing w:val="-3"/>
        </w:rPr>
        <w:t>Sludinājumā norāda augstskolu, tai skaitā arī tās stratēģisko specializāciju, uz kuru tiek sludināta vakance uz augstskolas padomes locekļa amatu, pretendentiem izvirzāmās prasības, iesniedzamos dokumentus, pieteikšanās termiņu, tālruni uzziņām un dokumentu iesniegšanas veidu un vietu.</w:t>
      </w:r>
    </w:p>
    <w:p w:rsidRPr="00522038" w:rsidR="00F23B9B" w:rsidP="00522038" w:rsidRDefault="00F23B9B" w14:paraId="07662884" w14:textId="77777777">
      <w:pPr>
        <w:pStyle w:val="paragraph"/>
        <w:numPr>
          <w:ilvl w:val="0"/>
          <w:numId w:val="45"/>
        </w:numPr>
        <w:spacing w:before="0" w:beforeAutospacing="0" w:after="120" w:afterAutospacing="0"/>
        <w:textAlignment w:val="baseline"/>
        <w:rPr>
          <w:rFonts w:cs="Times New Roman"/>
          <w:iCs/>
          <w:spacing w:val="-3"/>
        </w:rPr>
      </w:pPr>
      <w:r w:rsidRPr="00522038">
        <w:rPr>
          <w:rFonts w:cs="Times New Roman"/>
          <w:iCs/>
          <w:spacing w:val="-3"/>
        </w:rPr>
        <w:t xml:space="preserve">Ja sludinājumā noteiktajā termiņā nepiesakās neviens pretendents, konkurss ir uzskatāms par noslēgtu bez rezultāta. </w:t>
      </w:r>
    </w:p>
    <w:p w:rsidRPr="00A30A54" w:rsidR="00F23B9B" w:rsidP="00522038" w:rsidRDefault="00F23B9B" w14:paraId="752CF27E" w14:textId="77777777">
      <w:pPr>
        <w:pStyle w:val="paragraph"/>
        <w:numPr>
          <w:ilvl w:val="0"/>
          <w:numId w:val="45"/>
        </w:numPr>
        <w:spacing w:before="0" w:beforeAutospacing="0" w:after="120" w:afterAutospacing="0"/>
        <w:textAlignment w:val="baseline"/>
        <w:rPr>
          <w:rFonts w:cs="Times New Roman"/>
          <w:iCs/>
          <w:spacing w:val="-3"/>
        </w:rPr>
      </w:pPr>
      <w:r w:rsidRPr="00A30A54">
        <w:rPr>
          <w:rFonts w:cs="Times New Roman"/>
          <w:iCs/>
          <w:spacing w:val="-3"/>
        </w:rPr>
        <w:t>Valsts augstskolas padomes locekļa amata kandidātu atlasē var piedalīties persona, kura noteiktajā termiņā ir iesniegusi pieteikumu un šādus dokumentus:</w:t>
      </w:r>
    </w:p>
    <w:p w:rsidRPr="00522038" w:rsidR="00F23B9B" w:rsidP="00522038" w:rsidRDefault="00F23B9B" w14:paraId="585FC1DC" w14:textId="2E3D2F35">
      <w:pPr>
        <w:pStyle w:val="ListParagraph"/>
        <w:numPr>
          <w:ilvl w:val="1"/>
          <w:numId w:val="45"/>
        </w:numPr>
        <w:spacing w:after="60"/>
        <w:ind w:left="1276" w:hanging="567"/>
        <w:jc w:val="both"/>
        <w:rPr>
          <w:rFonts w:cs="Times New Roman"/>
          <w:color w:val="000000" w:themeColor="text1"/>
          <w:sz w:val="24"/>
          <w:shd w:val="clear" w:color="auto" w:fill="FFFFFF"/>
        </w:rPr>
      </w:pPr>
      <w:r w:rsidRPr="00522038">
        <w:rPr>
          <w:rFonts w:cs="Times New Roman"/>
          <w:color w:val="000000" w:themeColor="text1"/>
          <w:sz w:val="24"/>
          <w:shd w:val="clear" w:color="auto" w:fill="FFFFFF"/>
        </w:rPr>
        <w:t>ar drošu elektronisko parakstītu motivētu pieteikumu, iekļaujot informāciju, kas apliecina konkursa sludinājumā norādītās izglītības, pieredzes un kompetenču esamību;</w:t>
      </w:r>
    </w:p>
    <w:p w:rsidRPr="00522038" w:rsidR="00F23B9B" w:rsidP="00522038" w:rsidRDefault="000A528E" w14:paraId="6C9CF8F3" w14:textId="5F4BBE00">
      <w:pPr>
        <w:pStyle w:val="ListParagraph"/>
        <w:numPr>
          <w:ilvl w:val="1"/>
          <w:numId w:val="45"/>
        </w:numPr>
        <w:spacing w:after="60"/>
        <w:ind w:left="1276" w:hanging="567"/>
        <w:jc w:val="both"/>
        <w:rPr>
          <w:rFonts w:cs="Times New Roman"/>
          <w:color w:val="000000" w:themeColor="text1"/>
          <w:sz w:val="24"/>
          <w:shd w:val="clear" w:color="auto" w:fill="FFFFFF"/>
        </w:rPr>
      </w:pPr>
      <w:r w:rsidRPr="00522038">
        <w:rPr>
          <w:rFonts w:cs="Times New Roman"/>
          <w:color w:val="000000" w:themeColor="text1"/>
          <w:sz w:val="24"/>
          <w:shd w:val="clear" w:color="auto" w:fill="FFFFFF"/>
        </w:rPr>
        <w:t xml:space="preserve">konkursa pretendenta aptaujas lapa, kas pieejama tīmekļvietnē </w:t>
      </w:r>
      <w:r w:rsidRPr="00522038" w:rsidR="004C3E8E">
        <w:rPr>
          <w:rFonts w:cs="Times New Roman"/>
          <w:color w:val="000000" w:themeColor="text1"/>
          <w:sz w:val="24"/>
          <w:shd w:val="clear" w:color="auto" w:fill="FFFFFF"/>
        </w:rPr>
        <w:t xml:space="preserve"> </w:t>
      </w:r>
      <w:hyperlink w:history="1" r:id="rId11">
        <w:r w:rsidRPr="00797A7C" w:rsidR="00522038">
          <w:rPr>
            <w:rStyle w:val="Hyperlink"/>
            <w:rFonts w:cs="Times New Roman"/>
            <w:sz w:val="24"/>
            <w:shd w:val="clear" w:color="auto" w:fill="FFFFFF"/>
          </w:rPr>
          <w:t>www.zm.gov.lv</w:t>
        </w:r>
      </w:hyperlink>
      <w:r w:rsidR="00522038">
        <w:rPr>
          <w:rFonts w:cs="Times New Roman"/>
          <w:color w:val="000000" w:themeColor="text1"/>
          <w:sz w:val="24"/>
          <w:shd w:val="clear" w:color="auto" w:fill="FFFFFF"/>
        </w:rPr>
        <w:t xml:space="preserve"> </w:t>
      </w:r>
      <w:r w:rsidRPr="00522038" w:rsidR="004C3E8E">
        <w:rPr>
          <w:rFonts w:cs="Times New Roman"/>
          <w:color w:val="000000" w:themeColor="text1"/>
          <w:sz w:val="24"/>
          <w:shd w:val="clear" w:color="auto" w:fill="FFFFFF"/>
        </w:rPr>
        <w:t>sadaļā vakances</w:t>
      </w:r>
      <w:r w:rsidRPr="00522038" w:rsidR="00541DB8">
        <w:rPr>
          <w:rFonts w:cs="Times New Roman"/>
          <w:color w:val="000000" w:themeColor="text1"/>
          <w:sz w:val="24"/>
          <w:shd w:val="clear" w:color="auto" w:fill="FFFFFF"/>
        </w:rPr>
        <w:t>,</w:t>
      </w:r>
      <w:r w:rsidRPr="00522038">
        <w:rPr>
          <w:rFonts w:cs="Times New Roman"/>
          <w:color w:val="000000" w:themeColor="text1"/>
          <w:sz w:val="24"/>
          <w:shd w:val="clear" w:color="auto" w:fill="FFFFFF"/>
        </w:rPr>
        <w:t xml:space="preserve"> </w:t>
      </w:r>
      <w:r w:rsidRPr="00522038" w:rsidR="00F23B9B">
        <w:rPr>
          <w:rFonts w:cs="Times New Roman"/>
          <w:color w:val="000000" w:themeColor="text1"/>
          <w:sz w:val="24"/>
          <w:shd w:val="clear" w:color="auto" w:fill="FFFFFF"/>
        </w:rPr>
        <w:t>dzīves gaitas un darba pieredzes apraksts</w:t>
      </w:r>
      <w:r w:rsidRPr="00522038">
        <w:rPr>
          <w:rFonts w:cs="Times New Roman"/>
          <w:color w:val="000000" w:themeColor="text1"/>
          <w:sz w:val="24"/>
          <w:shd w:val="clear" w:color="auto" w:fill="FFFFFF"/>
        </w:rPr>
        <w:t xml:space="preserve"> </w:t>
      </w:r>
      <w:r w:rsidRPr="00522038" w:rsidR="00F23B9B">
        <w:rPr>
          <w:rFonts w:cs="Times New Roman"/>
          <w:color w:val="000000" w:themeColor="text1"/>
          <w:sz w:val="24"/>
          <w:shd w:val="clear" w:color="auto" w:fill="FFFFFF"/>
        </w:rPr>
        <w:t xml:space="preserve"> (Curriculum Vitae, atbilstoši </w:t>
      </w:r>
      <w:proofErr w:type="spellStart"/>
      <w:r w:rsidRPr="00A30A54" w:rsidR="00F23B9B">
        <w:rPr>
          <w:rFonts w:cs="Times New Roman"/>
          <w:color w:val="000000" w:themeColor="text1"/>
          <w:sz w:val="24"/>
          <w:shd w:val="clear" w:color="auto" w:fill="FFFFFF"/>
        </w:rPr>
        <w:t>Europass</w:t>
      </w:r>
      <w:proofErr w:type="spellEnd"/>
      <w:r w:rsidRPr="00A30A54" w:rsidR="00F23B9B">
        <w:rPr>
          <w:rFonts w:cs="Times New Roman"/>
          <w:color w:val="000000" w:themeColor="text1"/>
          <w:sz w:val="24"/>
          <w:shd w:val="clear" w:color="auto" w:fill="FFFFFF"/>
        </w:rPr>
        <w:t xml:space="preserve"> CV standartam, kas pieejams </w:t>
      </w:r>
      <w:r w:rsidRPr="00522038" w:rsidR="00F23B9B">
        <w:rPr>
          <w:rFonts w:cs="Times New Roman"/>
          <w:color w:val="000000" w:themeColor="text1"/>
          <w:sz w:val="24"/>
          <w:shd w:val="clear" w:color="auto" w:fill="FFFFFF"/>
        </w:rPr>
        <w:t>tīmekļvietnē </w:t>
      </w:r>
      <w:hyperlink w:history="1" r:id="rId12">
        <w:r w:rsidRPr="00797A7C" w:rsidR="00522038">
          <w:rPr>
            <w:rStyle w:val="Hyperlink"/>
            <w:rFonts w:cs="Times New Roman"/>
            <w:sz w:val="24"/>
            <w:shd w:val="clear" w:color="auto" w:fill="FFFFFF"/>
          </w:rPr>
          <w:t>www.europass.lv</w:t>
        </w:r>
      </w:hyperlink>
      <w:r w:rsidRPr="00522038" w:rsidR="00F23B9B">
        <w:rPr>
          <w:rFonts w:cs="Times New Roman"/>
          <w:color w:val="000000" w:themeColor="text1"/>
          <w:sz w:val="24"/>
          <w:shd w:val="clear" w:color="auto" w:fill="FFFFFF"/>
        </w:rPr>
        <w:t>), kurā iekļauts arī pašvērtējums par valodu zināšanām un norādīta kontaktinformācija;</w:t>
      </w:r>
    </w:p>
    <w:p w:rsidRPr="00522038" w:rsidR="00F23B9B" w:rsidP="00522038" w:rsidRDefault="00F23B9B" w14:paraId="5D076EEC" w14:textId="12D62C62">
      <w:pPr>
        <w:pStyle w:val="ListParagraph"/>
        <w:numPr>
          <w:ilvl w:val="1"/>
          <w:numId w:val="45"/>
        </w:numPr>
        <w:spacing w:after="60"/>
        <w:ind w:left="1276" w:hanging="567"/>
        <w:jc w:val="both"/>
        <w:rPr>
          <w:rFonts w:cs="Times New Roman"/>
          <w:color w:val="000000" w:themeColor="text1"/>
          <w:sz w:val="24"/>
          <w:shd w:val="clear" w:color="auto" w:fill="FFFFFF"/>
        </w:rPr>
      </w:pPr>
      <w:r w:rsidRPr="00522038">
        <w:rPr>
          <w:rFonts w:cs="Times New Roman"/>
          <w:color w:val="000000" w:themeColor="text1"/>
          <w:sz w:val="24"/>
          <w:shd w:val="clear" w:color="auto" w:fill="FFFFFF"/>
        </w:rPr>
        <w:t>augstāko izglītību apliecinošu dokumentu kopijas (ja augstākā izglītība iegūta ārvalstīs, pievieno dokumentu par tās akadēmisko atzīšanu Latvijā);</w:t>
      </w:r>
    </w:p>
    <w:p w:rsidRPr="00522038" w:rsidR="00F23B9B" w:rsidP="00522038" w:rsidRDefault="00F23B9B" w14:paraId="01373C43" w14:textId="3D717867">
      <w:pPr>
        <w:pStyle w:val="ListParagraph"/>
        <w:numPr>
          <w:ilvl w:val="1"/>
          <w:numId w:val="45"/>
        </w:numPr>
        <w:spacing w:after="60"/>
        <w:ind w:left="1276" w:hanging="567"/>
        <w:jc w:val="both"/>
        <w:rPr>
          <w:rFonts w:cs="Times New Roman"/>
          <w:color w:val="000000" w:themeColor="text1"/>
          <w:sz w:val="24"/>
          <w:shd w:val="clear" w:color="auto" w:fill="FFFFFF"/>
        </w:rPr>
      </w:pPr>
      <w:r w:rsidRPr="00522038">
        <w:rPr>
          <w:rFonts w:cs="Times New Roman"/>
          <w:color w:val="000000" w:themeColor="text1"/>
          <w:sz w:val="24"/>
          <w:shd w:val="clear" w:color="auto" w:fill="FFFFFF"/>
        </w:rPr>
        <w:t>apliecinājums par atbilstību Augstskolu likuma 14.1 panta desmitās daļas, vienpadsmitās daļas (ja attiecināms) un divpadsmitās daļas prasībām;</w:t>
      </w:r>
    </w:p>
    <w:p w:rsidRPr="00522038" w:rsidR="00F23B9B" w:rsidP="00522038" w:rsidRDefault="00F23B9B" w14:paraId="3F0F98BA" w14:textId="4524E83A">
      <w:pPr>
        <w:pStyle w:val="ListParagraph"/>
        <w:numPr>
          <w:ilvl w:val="1"/>
          <w:numId w:val="45"/>
        </w:numPr>
        <w:spacing w:after="60"/>
        <w:ind w:left="1276" w:hanging="567"/>
        <w:jc w:val="both"/>
        <w:rPr>
          <w:rFonts w:cs="Times New Roman"/>
          <w:color w:val="000000" w:themeColor="text1"/>
          <w:sz w:val="24"/>
          <w:shd w:val="clear" w:color="auto" w:fill="FFFFFF"/>
        </w:rPr>
      </w:pPr>
      <w:r w:rsidRPr="00522038">
        <w:rPr>
          <w:rFonts w:cs="Times New Roman"/>
          <w:color w:val="000000" w:themeColor="text1"/>
          <w:sz w:val="24"/>
          <w:shd w:val="clear" w:color="auto" w:fill="FFFFFF"/>
        </w:rPr>
        <w:t>apliecinājums, ka, ievērojot likuma “Par interešu konflikta novēršanu valsts amatpersonu darbībā” noteiktos ierobežojumus, novērsīs iespējamās interešu konflikta situācijas, ja tiks ievēlēts attiecīgajā amatā;</w:t>
      </w:r>
    </w:p>
    <w:p w:rsidRPr="00522038" w:rsidR="00F23B9B" w:rsidP="00522038" w:rsidRDefault="00F23B9B" w14:paraId="5462EEDD" w14:textId="33EDC69F">
      <w:pPr>
        <w:pStyle w:val="ListParagraph"/>
        <w:numPr>
          <w:ilvl w:val="1"/>
          <w:numId w:val="45"/>
        </w:numPr>
        <w:spacing w:after="60"/>
        <w:ind w:left="1276" w:hanging="567"/>
        <w:jc w:val="both"/>
        <w:rPr>
          <w:rFonts w:cs="Times New Roman"/>
          <w:color w:val="000000" w:themeColor="text1"/>
          <w:sz w:val="24"/>
          <w:shd w:val="clear" w:color="auto" w:fill="FFFFFF"/>
        </w:rPr>
      </w:pPr>
      <w:r w:rsidRPr="00522038">
        <w:rPr>
          <w:rFonts w:cs="Times New Roman"/>
          <w:color w:val="000000" w:themeColor="text1"/>
          <w:sz w:val="24"/>
          <w:shd w:val="clear" w:color="auto" w:fill="FFFFFF"/>
        </w:rPr>
        <w:t>citus dokumentus, kas apliecina pretendentiem izvirzīto prasību izpildi.</w:t>
      </w:r>
    </w:p>
    <w:p w:rsidRPr="002530B0" w:rsidR="00B62780" w:rsidP="00522038" w:rsidRDefault="00F23B9B" w14:paraId="30547781" w14:textId="2578CC7F">
      <w:pPr>
        <w:pStyle w:val="ListParagraph"/>
        <w:numPr>
          <w:ilvl w:val="0"/>
          <w:numId w:val="45"/>
        </w:numPr>
        <w:shd w:val="clear" w:color="auto" w:fill="FFFFFF"/>
        <w:spacing w:after="60" w:line="293" w:lineRule="atLeast"/>
        <w:jc w:val="both"/>
        <w:rPr>
          <w:rFonts w:eastAsia="Times New Roman" w:cs="Times New Roman"/>
          <w:iCs/>
          <w:spacing w:val="-3"/>
          <w:lang w:eastAsia="lv-LV"/>
        </w:rPr>
      </w:pPr>
      <w:r w:rsidRPr="002530B0">
        <w:rPr>
          <w:rFonts w:eastAsia="Times New Roman" w:cs="Times New Roman"/>
          <w:iCs/>
          <w:spacing w:val="-3"/>
          <w:sz w:val="24"/>
          <w:lang w:eastAsia="lv-LV"/>
        </w:rPr>
        <w:t>Pretendents atbilstoši š</w:t>
      </w:r>
      <w:r w:rsidR="001F5E69">
        <w:rPr>
          <w:rFonts w:eastAsia="Times New Roman" w:cs="Times New Roman"/>
          <w:iCs/>
          <w:spacing w:val="-3"/>
          <w:sz w:val="24"/>
          <w:lang w:eastAsia="lv-LV"/>
        </w:rPr>
        <w:t>ī</w:t>
      </w:r>
      <w:r w:rsidRPr="002530B0">
        <w:rPr>
          <w:rFonts w:eastAsia="Times New Roman" w:cs="Times New Roman"/>
          <w:iCs/>
          <w:spacing w:val="-3"/>
          <w:sz w:val="24"/>
          <w:lang w:eastAsia="lv-LV"/>
        </w:rPr>
        <w:t xml:space="preserve"> nolikuma </w:t>
      </w:r>
      <w:r w:rsidRPr="002530B0" w:rsidR="00330D97">
        <w:rPr>
          <w:rFonts w:eastAsia="Times New Roman" w:cs="Times New Roman"/>
          <w:iCs/>
          <w:spacing w:val="-3"/>
          <w:sz w:val="24"/>
          <w:lang w:eastAsia="lv-LV"/>
        </w:rPr>
        <w:t xml:space="preserve">6., </w:t>
      </w:r>
      <w:r w:rsidRPr="002530B0" w:rsidR="00C03D67">
        <w:rPr>
          <w:rFonts w:eastAsia="Times New Roman" w:cs="Times New Roman"/>
          <w:iCs/>
          <w:spacing w:val="-3"/>
          <w:sz w:val="24"/>
          <w:lang w:eastAsia="lv-LV"/>
        </w:rPr>
        <w:t>7</w:t>
      </w:r>
      <w:r w:rsidRPr="002530B0" w:rsidR="008E5982">
        <w:rPr>
          <w:rFonts w:eastAsia="Times New Roman" w:cs="Times New Roman"/>
          <w:iCs/>
          <w:spacing w:val="-3"/>
          <w:sz w:val="24"/>
          <w:lang w:eastAsia="lv-LV"/>
        </w:rPr>
        <w:t xml:space="preserve">., </w:t>
      </w:r>
      <w:r w:rsidRPr="002530B0" w:rsidR="00C03D67">
        <w:rPr>
          <w:rFonts w:eastAsia="Times New Roman" w:cs="Times New Roman"/>
          <w:iCs/>
          <w:spacing w:val="-3"/>
          <w:sz w:val="24"/>
          <w:lang w:eastAsia="lv-LV"/>
        </w:rPr>
        <w:t>8</w:t>
      </w:r>
      <w:r w:rsidRPr="002530B0" w:rsidR="008E5982">
        <w:rPr>
          <w:rFonts w:eastAsia="Times New Roman" w:cs="Times New Roman"/>
          <w:iCs/>
          <w:spacing w:val="-3"/>
          <w:sz w:val="24"/>
          <w:lang w:eastAsia="lv-LV"/>
        </w:rPr>
        <w:t xml:space="preserve">., </w:t>
      </w:r>
      <w:r w:rsidRPr="002530B0" w:rsidR="00C03D67">
        <w:rPr>
          <w:rFonts w:eastAsia="Times New Roman" w:cs="Times New Roman"/>
          <w:iCs/>
          <w:spacing w:val="-3"/>
          <w:sz w:val="24"/>
          <w:lang w:eastAsia="lv-LV"/>
        </w:rPr>
        <w:t>9</w:t>
      </w:r>
      <w:r w:rsidRPr="002530B0" w:rsidR="008E5982">
        <w:rPr>
          <w:rFonts w:eastAsia="Times New Roman" w:cs="Times New Roman"/>
          <w:iCs/>
          <w:spacing w:val="-3"/>
          <w:sz w:val="24"/>
          <w:lang w:eastAsia="lv-LV"/>
        </w:rPr>
        <w:t>.</w:t>
      </w:r>
      <w:r w:rsidR="001F5E69">
        <w:rPr>
          <w:rFonts w:eastAsia="Times New Roman" w:cs="Times New Roman"/>
          <w:iCs/>
          <w:spacing w:val="-3"/>
          <w:sz w:val="24"/>
          <w:lang w:eastAsia="lv-LV"/>
        </w:rPr>
        <w:t xml:space="preserve"> </w:t>
      </w:r>
      <w:r w:rsidRPr="002530B0">
        <w:rPr>
          <w:rFonts w:eastAsia="Times New Roman" w:cs="Times New Roman"/>
          <w:iCs/>
          <w:spacing w:val="-3"/>
          <w:sz w:val="24"/>
          <w:lang w:eastAsia="lv-LV"/>
        </w:rPr>
        <w:t xml:space="preserve">punkta prasībām pieteikumu </w:t>
      </w:r>
      <w:r w:rsidRPr="002530B0">
        <w:rPr>
          <w:rFonts w:eastAsia="Times New Roman" w:cs="Times New Roman"/>
          <w:iCs/>
          <w:color w:val="000000" w:themeColor="text1"/>
          <w:spacing w:val="-3"/>
          <w:sz w:val="24"/>
          <w:lang w:eastAsia="lv-LV"/>
        </w:rPr>
        <w:t xml:space="preserve">un dokumentus </w:t>
      </w:r>
      <w:r w:rsidRPr="002530B0">
        <w:rPr>
          <w:rFonts w:eastAsia="Times New Roman" w:cs="Times New Roman"/>
          <w:iCs/>
          <w:spacing w:val="-3"/>
          <w:sz w:val="24"/>
          <w:lang w:eastAsia="lv-LV"/>
        </w:rPr>
        <w:t xml:space="preserve">konkursam var iesniegt elektroniska dokumenta veidā, izmantojot drošu elektronisko parakstu, vai  parakstītiem rakstveida un ieskenētiem, nosūtot uz elektroniskā pasta adresi: </w:t>
      </w:r>
      <w:hyperlink w:history="1" r:id="rId13">
        <w:r w:rsidRPr="002530B0" w:rsidR="004C3E8E">
          <w:rPr>
            <w:rStyle w:val="Hyperlink"/>
            <w:rFonts w:eastAsia="Times New Roman" w:cs="Times New Roman"/>
            <w:iCs/>
            <w:spacing w:val="-3"/>
            <w:sz w:val="24"/>
            <w:lang w:eastAsia="lv-LV"/>
          </w:rPr>
          <w:t>konkurss.padome@zm.gov.lv</w:t>
        </w:r>
      </w:hyperlink>
      <w:hyperlink w:history="1" r:id="rId14">
        <w:r>
          <w:rPr>
            <w:rStyle w:val="Hyperlink"/>
          </w:rPr>
          <w:t>mailto:nominacija@pkc.mk.gov.lv</w:t>
        </w:r>
      </w:hyperlink>
      <w:r w:rsidRPr="002530B0">
        <w:rPr>
          <w:rFonts w:eastAsia="Times New Roman" w:cs="Times New Roman"/>
          <w:iCs/>
          <w:spacing w:val="-3"/>
          <w:sz w:val="24"/>
          <w:lang w:eastAsia="lv-LV"/>
        </w:rPr>
        <w:t>;</w:t>
      </w:r>
    </w:p>
    <w:p w:rsidRPr="001F5E69" w:rsidR="00F23B9B" w:rsidP="00522038" w:rsidRDefault="00B62780" w14:paraId="794A7A7B" w14:textId="39B7CD7C">
      <w:pPr>
        <w:pStyle w:val="ListParagraph"/>
        <w:numPr>
          <w:ilvl w:val="0"/>
          <w:numId w:val="45"/>
        </w:numPr>
        <w:shd w:val="clear" w:color="auto" w:fill="FFFFFF"/>
        <w:spacing w:after="60" w:line="293" w:lineRule="atLeast"/>
        <w:jc w:val="both"/>
        <w:rPr>
          <w:rFonts w:cs="Times New Roman"/>
          <w:sz w:val="24"/>
        </w:rPr>
      </w:pPr>
      <w:r w:rsidRPr="001F5E69">
        <w:rPr>
          <w:rFonts w:eastAsia="Times New Roman" w:cs="Times New Roman"/>
          <w:iCs/>
          <w:spacing w:val="-3"/>
          <w:sz w:val="24"/>
        </w:rPr>
        <w:t>P</w:t>
      </w:r>
      <w:r w:rsidRPr="001F5E69" w:rsidR="00F23B9B">
        <w:rPr>
          <w:rFonts w:eastAsia="Times New Roman" w:cs="Times New Roman"/>
          <w:iCs/>
          <w:spacing w:val="-3"/>
          <w:sz w:val="24"/>
        </w:rPr>
        <w:t>amatojoties uz MK noteikumu Nr. 636 21.</w:t>
      </w:r>
      <w:r w:rsidRPr="001F5E69" w:rsidR="001F5E69">
        <w:rPr>
          <w:rFonts w:eastAsia="Times New Roman" w:cs="Times New Roman"/>
          <w:iCs/>
          <w:spacing w:val="-3"/>
          <w:sz w:val="24"/>
        </w:rPr>
        <w:t xml:space="preserve"> </w:t>
      </w:r>
      <w:r w:rsidRPr="001F5E69" w:rsidR="00F23B9B">
        <w:rPr>
          <w:rFonts w:eastAsia="Times New Roman" w:cs="Times New Roman"/>
          <w:iCs/>
          <w:spacing w:val="-3"/>
          <w:sz w:val="24"/>
        </w:rPr>
        <w:t>punktu</w:t>
      </w:r>
      <w:r w:rsidRPr="001F5E69" w:rsidR="001F5E69">
        <w:rPr>
          <w:rFonts w:eastAsia="Times New Roman" w:cs="Times New Roman"/>
          <w:iCs/>
          <w:spacing w:val="-3"/>
          <w:sz w:val="24"/>
        </w:rPr>
        <w:t>,</w:t>
      </w:r>
      <w:r w:rsidRPr="001F5E69" w:rsidR="00F23B9B">
        <w:rPr>
          <w:rFonts w:cs="Times New Roman"/>
          <w:sz w:val="24"/>
        </w:rPr>
        <w:t xml:space="preserve"> </w:t>
      </w:r>
      <w:r w:rsidRPr="001F5E69" w:rsidR="00F23B9B">
        <w:rPr>
          <w:rFonts w:cs="Times New Roman"/>
          <w:sz w:val="24"/>
          <w:shd w:val="clear" w:color="auto" w:fill="FFFFFF"/>
        </w:rPr>
        <w:t> uz vakanto augstskolas padomes locekļa amatu</w:t>
      </w:r>
      <w:r w:rsidRPr="001F5E69" w:rsidR="00F23B9B">
        <w:rPr>
          <w:rFonts w:cs="Times New Roman"/>
          <w:sz w:val="24"/>
        </w:rPr>
        <w:t xml:space="preserve"> pieteikumu </w:t>
      </w:r>
      <w:r w:rsidRPr="001F5E69" w:rsidR="001F5E69">
        <w:rPr>
          <w:rFonts w:cs="Times New Roman"/>
          <w:sz w:val="24"/>
        </w:rPr>
        <w:t xml:space="preserve">iesniedz fiziska </w:t>
      </w:r>
      <w:r w:rsidRPr="001F5E69" w:rsidR="00F23B9B">
        <w:rPr>
          <w:rFonts w:cs="Times New Roman"/>
          <w:sz w:val="24"/>
        </w:rPr>
        <w:t>persona, kas var būt arī </w:t>
      </w:r>
      <w:hyperlink w:tgtFrame="_blank" w:history="1" r:id="rId15">
        <w:r w:rsidRPr="001F5E69" w:rsidR="00F23B9B">
          <w:rPr>
            <w:rStyle w:val="Hyperlink"/>
            <w:rFonts w:cs="Times New Roman"/>
            <w:sz w:val="24"/>
          </w:rPr>
          <w:t>Augstskolu likumā</w:t>
        </w:r>
      </w:hyperlink>
      <w:r w:rsidRPr="001F5E69" w:rsidR="00F23B9B">
        <w:rPr>
          <w:rFonts w:cs="Times New Roman"/>
          <w:sz w:val="24"/>
        </w:rPr>
        <w:t xml:space="preserve"> noteiktais sabiedrības </w:t>
      </w:r>
      <w:r w:rsidRPr="001F5E69" w:rsidR="001F5E69">
        <w:rPr>
          <w:rFonts w:cs="Times New Roman"/>
          <w:sz w:val="24"/>
        </w:rPr>
        <w:t>pārstāvis, publiskā</w:t>
      </w:r>
      <w:r w:rsidRPr="001F5E69" w:rsidR="00F23B9B">
        <w:rPr>
          <w:rFonts w:cs="Times New Roman"/>
          <w:sz w:val="24"/>
        </w:rPr>
        <w:t xml:space="preserve"> nevalstiskā, privātā sektora, kā arī </w:t>
      </w:r>
      <w:hyperlink w:tgtFrame="_blank" w:history="1" r:id="rId16">
        <w:r w:rsidRPr="001F5E69" w:rsidR="00F23B9B">
          <w:rPr>
            <w:rStyle w:val="Hyperlink"/>
            <w:rFonts w:cs="Times New Roman"/>
            <w:sz w:val="24"/>
          </w:rPr>
          <w:t>Augstskolu likumā</w:t>
        </w:r>
      </w:hyperlink>
      <w:r w:rsidRPr="001F5E69" w:rsidR="00F23B9B">
        <w:rPr>
          <w:rFonts w:cs="Times New Roman"/>
          <w:sz w:val="24"/>
        </w:rPr>
        <w:t> noteiktā sabiedrības virzītā kandidāta institūcija vai organizācija, tai skaitā atlases komisija un personāla eksperti, ja tāds uzdevums personāla ekspertiem ir noteikts kandidātu atlases nolikumā, apliecinot fiziskas personas piekrišanu dalībai atlasē.</w:t>
      </w:r>
    </w:p>
    <w:p w:rsidR="00B62780" w:rsidP="00522038" w:rsidRDefault="00B62780" w14:paraId="2D329B16" w14:textId="77777777">
      <w:pPr>
        <w:tabs>
          <w:tab w:val="center" w:pos="4320"/>
          <w:tab w:val="left" w:pos="6780"/>
        </w:tabs>
        <w:spacing w:after="60"/>
        <w:ind w:left="360"/>
        <w:jc w:val="center"/>
        <w:rPr>
          <w:rFonts w:cs="Times New Roman"/>
          <w:b/>
        </w:rPr>
      </w:pPr>
    </w:p>
    <w:p w:rsidR="00F23B9B" w:rsidP="00422AF7" w:rsidRDefault="00F23B9B" w14:paraId="5F34424B" w14:textId="3CAF53E7">
      <w:pPr>
        <w:tabs>
          <w:tab w:val="center" w:pos="4320"/>
          <w:tab w:val="left" w:pos="6780"/>
        </w:tabs>
        <w:ind w:left="360"/>
        <w:jc w:val="center"/>
        <w:rPr>
          <w:rFonts w:cs="Times New Roman"/>
          <w:b/>
        </w:rPr>
      </w:pPr>
      <w:r w:rsidRPr="00A50AAB">
        <w:rPr>
          <w:rFonts w:cs="Times New Roman"/>
          <w:b/>
        </w:rPr>
        <w:t>IV. Pretendentu vērtēšana</w:t>
      </w:r>
    </w:p>
    <w:p w:rsidRPr="00A50AAB" w:rsidR="00026F95" w:rsidP="00422AF7" w:rsidRDefault="00026F95" w14:paraId="02932B3B" w14:textId="77777777">
      <w:pPr>
        <w:tabs>
          <w:tab w:val="center" w:pos="4320"/>
          <w:tab w:val="left" w:pos="6780"/>
        </w:tabs>
        <w:ind w:left="360"/>
        <w:jc w:val="center"/>
        <w:rPr>
          <w:rFonts w:cs="Times New Roman"/>
          <w:b/>
        </w:rPr>
      </w:pPr>
    </w:p>
    <w:p w:rsidRPr="00A5503A" w:rsidR="00F23B9B" w:rsidP="00522038" w:rsidRDefault="00F23B9B" w14:paraId="4991AFA1" w14:textId="7B4BF968">
      <w:pPr>
        <w:pStyle w:val="ListParagraph"/>
        <w:numPr>
          <w:ilvl w:val="0"/>
          <w:numId w:val="45"/>
        </w:numPr>
        <w:spacing w:after="60"/>
        <w:jc w:val="both"/>
        <w:rPr>
          <w:rFonts w:eastAsia="Times New Roman" w:cs="Times New Roman"/>
          <w:iCs/>
          <w:vanish/>
          <w:spacing w:val="-3"/>
          <w:sz w:val="24"/>
          <w:lang w:eastAsia="lv-LV"/>
        </w:rPr>
      </w:pPr>
      <w:r w:rsidRPr="00A5503A">
        <w:rPr>
          <w:rFonts w:eastAsia="Times New Roman" w:cs="Times New Roman"/>
          <w:iCs/>
          <w:spacing w:val="-3"/>
          <w:sz w:val="24"/>
          <w:lang w:eastAsia="lv-LV"/>
        </w:rPr>
        <w:t xml:space="preserve">Pretendentu atbilstība valsts augstskolas </w:t>
      </w:r>
      <w:r w:rsidRPr="00A5503A">
        <w:rPr>
          <w:rFonts w:eastAsia="Times New Roman" w:cs="Times New Roman"/>
          <w:spacing w:val="-3"/>
          <w:sz w:val="24"/>
          <w:lang w:eastAsia="lv-LV"/>
        </w:rPr>
        <w:t xml:space="preserve">padomes </w:t>
      </w:r>
      <w:r w:rsidRPr="00A5503A">
        <w:rPr>
          <w:rFonts w:eastAsia="Times New Roman" w:cs="Times New Roman"/>
          <w:iCs/>
          <w:spacing w:val="-3"/>
          <w:sz w:val="24"/>
          <w:lang w:eastAsia="lv-LV"/>
        </w:rPr>
        <w:t>locekļa izvirzītajām prasībām tiek vērtēta 3 (trīs) kārtās:</w:t>
      </w:r>
    </w:p>
    <w:p w:rsidRPr="00A5503A" w:rsidR="001F5E69" w:rsidP="3A1CB1EE" w:rsidRDefault="001F5E69" w14:paraId="69F2EF99" w14:textId="77777777">
      <w:pPr>
        <w:pStyle w:val="ListParagraph"/>
        <w:spacing w:after="60"/>
        <w:ind w:left="792"/>
        <w:jc w:val="both"/>
        <w:rPr>
          <w:rFonts w:eastAsia="Times New Roman" w:cs="Times New Roman"/>
          <w:spacing w:val="-3"/>
          <w:sz w:val="24"/>
          <w:szCs w:val="24"/>
          <w:lang w:eastAsia="lv-LV"/>
        </w:rPr>
      </w:pPr>
    </w:p>
    <w:p w:rsidRPr="00522038" w:rsidR="00F23B9B" w:rsidP="00522038" w:rsidRDefault="00F23B9B" w14:paraId="750B90D9" w14:textId="078AF309">
      <w:pPr>
        <w:pStyle w:val="ListParagraph"/>
        <w:numPr>
          <w:ilvl w:val="1"/>
          <w:numId w:val="45"/>
        </w:numPr>
        <w:spacing w:after="60"/>
        <w:ind w:left="1276" w:hanging="567"/>
        <w:jc w:val="both"/>
        <w:rPr>
          <w:rFonts w:cs="Times New Roman"/>
          <w:color w:val="000000" w:themeColor="text1"/>
          <w:sz w:val="24"/>
          <w:shd w:val="clear" w:color="auto" w:fill="FFFFFF"/>
        </w:rPr>
      </w:pPr>
      <w:r w:rsidRPr="00522038">
        <w:rPr>
          <w:rFonts w:cs="Times New Roman"/>
          <w:color w:val="000000" w:themeColor="text1"/>
          <w:sz w:val="24"/>
          <w:shd w:val="clear" w:color="auto" w:fill="FFFFFF"/>
        </w:rPr>
        <w:t xml:space="preserve">konkursa pirmā kārta – sākotnējais </w:t>
      </w:r>
      <w:proofErr w:type="spellStart"/>
      <w:r w:rsidRPr="00522038">
        <w:rPr>
          <w:rFonts w:cs="Times New Roman"/>
          <w:color w:val="000000" w:themeColor="text1"/>
          <w:sz w:val="24"/>
          <w:shd w:val="clear" w:color="auto" w:fill="FFFFFF"/>
        </w:rPr>
        <w:t>izvērtējums</w:t>
      </w:r>
      <w:proofErr w:type="spellEnd"/>
      <w:r w:rsidRPr="00522038">
        <w:rPr>
          <w:rFonts w:cs="Times New Roman"/>
          <w:color w:val="000000" w:themeColor="text1"/>
          <w:sz w:val="24"/>
          <w:shd w:val="clear" w:color="auto" w:fill="FFFFFF"/>
        </w:rPr>
        <w:t xml:space="preserve">, pamatojoties uz pretendentu iesniegto informāciju un atbilstību obligātajām minimālajām prasībām; </w:t>
      </w:r>
    </w:p>
    <w:p w:rsidRPr="00522038" w:rsidR="00F23B9B" w:rsidP="00522038" w:rsidRDefault="00F23B9B" w14:paraId="57C0BB1C" w14:textId="77777777">
      <w:pPr>
        <w:pStyle w:val="ListParagraph"/>
        <w:numPr>
          <w:ilvl w:val="1"/>
          <w:numId w:val="45"/>
        </w:numPr>
        <w:spacing w:after="60"/>
        <w:ind w:left="1276" w:hanging="567"/>
        <w:jc w:val="both"/>
        <w:rPr>
          <w:rFonts w:cs="Times New Roman"/>
          <w:color w:val="000000" w:themeColor="text1"/>
          <w:sz w:val="24"/>
          <w:shd w:val="clear" w:color="auto" w:fill="FFFFFF"/>
        </w:rPr>
      </w:pPr>
      <w:r w:rsidRPr="00522038">
        <w:rPr>
          <w:rFonts w:cs="Times New Roman"/>
          <w:color w:val="000000" w:themeColor="text1"/>
          <w:sz w:val="24"/>
          <w:shd w:val="clear" w:color="auto" w:fill="FFFFFF"/>
        </w:rPr>
        <w:t>konkursa otrā kārta – intervija, ko veic komisija;</w:t>
      </w:r>
    </w:p>
    <w:p w:rsidRPr="00522038" w:rsidR="00F23B9B" w:rsidP="00522038" w:rsidRDefault="00F23B9B" w14:paraId="17D6F8C4" w14:textId="0D0B933D">
      <w:pPr>
        <w:pStyle w:val="ListParagraph"/>
        <w:numPr>
          <w:ilvl w:val="1"/>
          <w:numId w:val="45"/>
        </w:numPr>
        <w:spacing w:after="60"/>
        <w:ind w:left="1276" w:hanging="567"/>
        <w:jc w:val="both"/>
        <w:rPr>
          <w:rFonts w:cs="Times New Roman"/>
          <w:color w:val="000000" w:themeColor="text1"/>
          <w:sz w:val="24"/>
          <w:shd w:val="clear" w:color="auto" w:fill="FFFFFF"/>
        </w:rPr>
      </w:pPr>
      <w:r w:rsidRPr="00522038">
        <w:rPr>
          <w:rFonts w:cs="Times New Roman"/>
          <w:color w:val="000000" w:themeColor="text1"/>
          <w:sz w:val="24"/>
          <w:shd w:val="clear" w:color="auto" w:fill="FFFFFF"/>
        </w:rPr>
        <w:t>konkursa trešā kārta – kompetenču vērtēšana š</w:t>
      </w:r>
      <w:r w:rsidRPr="00522038" w:rsidR="00A5503A">
        <w:rPr>
          <w:rFonts w:cs="Times New Roman"/>
          <w:color w:val="000000" w:themeColor="text1"/>
          <w:sz w:val="24"/>
          <w:shd w:val="clear" w:color="auto" w:fill="FFFFFF"/>
        </w:rPr>
        <w:t>ī</w:t>
      </w:r>
      <w:r w:rsidRPr="00522038">
        <w:rPr>
          <w:rFonts w:cs="Times New Roman"/>
          <w:color w:val="000000" w:themeColor="text1"/>
          <w:sz w:val="24"/>
          <w:shd w:val="clear" w:color="auto" w:fill="FFFFFF"/>
        </w:rPr>
        <w:t xml:space="preserve"> nolikuma </w:t>
      </w:r>
      <w:r w:rsidRPr="00522038" w:rsidR="00330D97">
        <w:rPr>
          <w:rFonts w:cs="Times New Roman"/>
          <w:color w:val="000000" w:themeColor="text1"/>
          <w:sz w:val="24"/>
          <w:shd w:val="clear" w:color="auto" w:fill="FFFFFF"/>
        </w:rPr>
        <w:t>10</w:t>
      </w:r>
      <w:r w:rsidRPr="00522038">
        <w:rPr>
          <w:rFonts w:cs="Times New Roman"/>
          <w:color w:val="000000" w:themeColor="text1"/>
          <w:sz w:val="24"/>
          <w:shd w:val="clear" w:color="auto" w:fill="FFFFFF"/>
        </w:rPr>
        <w:t>.</w:t>
      </w:r>
      <w:r w:rsidRPr="00522038" w:rsidR="00A5503A">
        <w:rPr>
          <w:rFonts w:cs="Times New Roman"/>
          <w:color w:val="000000" w:themeColor="text1"/>
          <w:sz w:val="24"/>
          <w:shd w:val="clear" w:color="auto" w:fill="FFFFFF"/>
        </w:rPr>
        <w:t xml:space="preserve"> </w:t>
      </w:r>
      <w:r w:rsidRPr="00522038">
        <w:rPr>
          <w:rFonts w:cs="Times New Roman"/>
          <w:color w:val="000000" w:themeColor="text1"/>
          <w:sz w:val="24"/>
          <w:shd w:val="clear" w:color="auto" w:fill="FFFFFF"/>
        </w:rPr>
        <w:t xml:space="preserve">punktā minētajās kompetencēs, pamatojoties uz pretendentu padziļinātās vadības kompetenču novērtēšanas rezultātiem. </w:t>
      </w:r>
    </w:p>
    <w:p w:rsidRPr="00A30A54" w:rsidR="00F23B9B" w:rsidP="00522038" w:rsidRDefault="00F23B9B" w14:paraId="2D1237A5" w14:textId="4848A21C">
      <w:pPr>
        <w:pStyle w:val="ListParagraph"/>
        <w:numPr>
          <w:ilvl w:val="0"/>
          <w:numId w:val="45"/>
        </w:numPr>
        <w:spacing w:after="60"/>
        <w:jc w:val="both"/>
        <w:rPr>
          <w:rFonts w:eastAsia="Times New Roman" w:cs="Times New Roman"/>
          <w:iCs/>
          <w:spacing w:val="-3"/>
          <w:sz w:val="24"/>
          <w:lang w:eastAsia="lv-LV"/>
        </w:rPr>
      </w:pPr>
      <w:r w:rsidRPr="00A30A54">
        <w:rPr>
          <w:rFonts w:eastAsia="Times New Roman" w:cs="Times New Roman"/>
          <w:iCs/>
          <w:spacing w:val="-3"/>
          <w:sz w:val="24"/>
          <w:u w:val="single"/>
          <w:lang w:eastAsia="lv-LV"/>
        </w:rPr>
        <w:t>Konkursa pirmā kārta:</w:t>
      </w:r>
      <w:r w:rsidRPr="00A30A54">
        <w:rPr>
          <w:rFonts w:eastAsia="Times New Roman" w:cs="Times New Roman"/>
          <w:iCs/>
          <w:spacing w:val="-3"/>
          <w:sz w:val="24"/>
          <w:lang w:eastAsia="lv-LV"/>
        </w:rPr>
        <w:t xml:space="preserve"> tiek veikta dokumentu analīze, lai pārbaudītu </w:t>
      </w:r>
      <w:r w:rsidRPr="00A30A54">
        <w:rPr>
          <w:rFonts w:cs="Times New Roman"/>
          <w:sz w:val="24"/>
        </w:rPr>
        <w:t>š</w:t>
      </w:r>
      <w:r w:rsidR="00A5503A">
        <w:rPr>
          <w:rFonts w:cs="Times New Roman"/>
          <w:sz w:val="24"/>
        </w:rPr>
        <w:t>ī</w:t>
      </w:r>
      <w:r w:rsidRPr="00A30A54">
        <w:rPr>
          <w:rFonts w:cs="Times New Roman"/>
          <w:sz w:val="24"/>
        </w:rPr>
        <w:t xml:space="preserve"> nolikuma </w:t>
      </w:r>
      <w:r w:rsidRPr="00A30A54" w:rsidR="005D35ED">
        <w:rPr>
          <w:rFonts w:cs="Times New Roman"/>
          <w:sz w:val="24"/>
        </w:rPr>
        <w:t>19</w:t>
      </w:r>
      <w:r w:rsidRPr="00A30A54">
        <w:rPr>
          <w:rFonts w:cs="Times New Roman"/>
          <w:sz w:val="24"/>
        </w:rPr>
        <w:t>.</w:t>
      </w:r>
      <w:r w:rsidR="00A5503A">
        <w:rPr>
          <w:rFonts w:cs="Times New Roman"/>
          <w:sz w:val="24"/>
        </w:rPr>
        <w:t xml:space="preserve"> </w:t>
      </w:r>
      <w:r w:rsidRPr="00A30A54">
        <w:rPr>
          <w:rFonts w:cs="Times New Roman"/>
          <w:sz w:val="24"/>
        </w:rPr>
        <w:t xml:space="preserve">punktā noteiktās pretendenta iesniegtās dokumentācijas atbilstību </w:t>
      </w:r>
      <w:r w:rsidRPr="00A30A54">
        <w:rPr>
          <w:rFonts w:eastAsia="Times New Roman" w:cs="Times New Roman"/>
          <w:iCs/>
          <w:spacing w:val="-3"/>
          <w:sz w:val="24"/>
          <w:lang w:eastAsia="lv-LV"/>
        </w:rPr>
        <w:t>obligātajām minimālajām prasībām</w:t>
      </w:r>
      <w:r w:rsidRPr="00A30A54">
        <w:rPr>
          <w:rFonts w:cs="Times New Roman"/>
          <w:sz w:val="24"/>
        </w:rPr>
        <w:t xml:space="preserve"> un pretendentu </w:t>
      </w:r>
      <w:r w:rsidRPr="00A30A54">
        <w:rPr>
          <w:rFonts w:eastAsia="Times New Roman" w:cs="Times New Roman"/>
          <w:iCs/>
          <w:spacing w:val="-3"/>
          <w:sz w:val="24"/>
          <w:lang w:eastAsia="lv-LV"/>
        </w:rPr>
        <w:t xml:space="preserve">darba un profesionālās pieredzes atbilstību </w:t>
      </w:r>
      <w:r w:rsidRPr="00A30A54">
        <w:rPr>
          <w:rFonts w:cs="Times New Roman"/>
          <w:sz w:val="24"/>
        </w:rPr>
        <w:t>š</w:t>
      </w:r>
      <w:r w:rsidR="00A5503A">
        <w:rPr>
          <w:rFonts w:cs="Times New Roman"/>
          <w:sz w:val="24"/>
        </w:rPr>
        <w:t>ī</w:t>
      </w:r>
      <w:r w:rsidRPr="00A30A54">
        <w:rPr>
          <w:rFonts w:cs="Times New Roman"/>
          <w:sz w:val="24"/>
        </w:rPr>
        <w:t xml:space="preserve"> nolikuma </w:t>
      </w:r>
      <w:r w:rsidRPr="00A30A54" w:rsidR="00665F66">
        <w:rPr>
          <w:rFonts w:cs="Times New Roman"/>
          <w:sz w:val="24"/>
        </w:rPr>
        <w:t>6</w:t>
      </w:r>
      <w:r w:rsidRPr="00A30A54">
        <w:rPr>
          <w:rFonts w:cs="Times New Roman"/>
          <w:sz w:val="24"/>
        </w:rPr>
        <w:t>.</w:t>
      </w:r>
      <w:r w:rsidR="00A5503A">
        <w:rPr>
          <w:rFonts w:cs="Times New Roman"/>
          <w:sz w:val="24"/>
        </w:rPr>
        <w:t xml:space="preserve"> </w:t>
      </w:r>
      <w:r w:rsidRPr="00A30A54">
        <w:rPr>
          <w:rFonts w:cs="Times New Roman"/>
          <w:sz w:val="24"/>
        </w:rPr>
        <w:t>punktā izvirzītajām prasībām.</w:t>
      </w:r>
    </w:p>
    <w:p w:rsidRPr="00A30A54" w:rsidR="00F23B9B" w:rsidP="00522038" w:rsidRDefault="005B1B37" w14:paraId="2EED7083" w14:textId="1BEA8F49">
      <w:pPr>
        <w:pStyle w:val="ListParagraph"/>
        <w:numPr>
          <w:ilvl w:val="0"/>
          <w:numId w:val="45"/>
        </w:numPr>
        <w:spacing w:after="60"/>
        <w:jc w:val="both"/>
        <w:rPr>
          <w:rFonts w:eastAsia="Times New Roman" w:cs="Times New Roman"/>
          <w:iCs/>
          <w:spacing w:val="-3"/>
          <w:sz w:val="24"/>
          <w:lang w:eastAsia="lv-LV"/>
        </w:rPr>
      </w:pPr>
      <w:r w:rsidRPr="00A30A54">
        <w:rPr>
          <w:rFonts w:eastAsia="Times New Roman" w:cs="Times New Roman"/>
          <w:iCs/>
          <w:color w:val="000000" w:themeColor="text1"/>
          <w:spacing w:val="-3"/>
          <w:sz w:val="24"/>
          <w:lang w:eastAsia="lv-LV"/>
        </w:rPr>
        <w:t>Komisijas sekretārs</w:t>
      </w:r>
      <w:r w:rsidRPr="00A30A54" w:rsidR="00B453F2">
        <w:rPr>
          <w:rFonts w:eastAsia="Times New Roman" w:cs="Times New Roman"/>
          <w:iCs/>
          <w:color w:val="000000" w:themeColor="text1"/>
          <w:spacing w:val="-3"/>
          <w:sz w:val="24"/>
          <w:lang w:eastAsia="lv-LV"/>
        </w:rPr>
        <w:t xml:space="preserve"> </w:t>
      </w:r>
      <w:r w:rsidRPr="00A30A54" w:rsidR="00F23B9B">
        <w:rPr>
          <w:rFonts w:eastAsia="Times New Roman" w:cs="Times New Roman"/>
          <w:iCs/>
          <w:spacing w:val="-3"/>
          <w:sz w:val="24"/>
          <w:lang w:eastAsia="lv-LV"/>
        </w:rPr>
        <w:t>apkopo visu pretendentu iesniegtos pieteikumus un tiem pievienotos dokumentus, pretendenta visu iesniegto informāciju un tās atbilstību obligātajām minimālajām prasībām, kā arī darba un profesionālo pieredzi, nepieciešamības gadījumā lūdz pretendentu precizēt un/vai papildināt iesniegto informāciju. Pretendentu d</w:t>
      </w:r>
      <w:r w:rsidRPr="00A30A54" w:rsidR="00F23B9B">
        <w:rPr>
          <w:rFonts w:cs="Times New Roman"/>
          <w:sz w:val="24"/>
          <w:shd w:val="clear" w:color="auto" w:fill="FFFFFF"/>
        </w:rPr>
        <w:t xml:space="preserve">okumentācijas, darba un profesionālās pieredzes atbilstību vērtē kā </w:t>
      </w:r>
      <w:r w:rsidRPr="00A30A54" w:rsidR="00F23B9B">
        <w:rPr>
          <w:rFonts w:cs="Times New Roman"/>
          <w:sz w:val="24"/>
        </w:rPr>
        <w:t>"</w:t>
      </w:r>
      <w:r w:rsidRPr="00A30A54" w:rsidR="00F23B9B">
        <w:rPr>
          <w:rFonts w:cs="Times New Roman"/>
          <w:sz w:val="24"/>
          <w:shd w:val="clear" w:color="auto" w:fill="FFFFFF"/>
        </w:rPr>
        <w:t>atbilst</w:t>
      </w:r>
      <w:r w:rsidRPr="00A30A54" w:rsidR="00F23B9B">
        <w:rPr>
          <w:rFonts w:cs="Times New Roman"/>
          <w:sz w:val="24"/>
        </w:rPr>
        <w:t>"</w:t>
      </w:r>
      <w:r w:rsidRPr="00A30A54" w:rsidR="00F23B9B">
        <w:rPr>
          <w:rFonts w:cs="Times New Roman"/>
          <w:sz w:val="24"/>
          <w:shd w:val="clear" w:color="auto" w:fill="FFFFFF"/>
        </w:rPr>
        <w:t xml:space="preserve"> vai </w:t>
      </w:r>
      <w:r w:rsidRPr="00A30A54" w:rsidR="00F23B9B">
        <w:rPr>
          <w:rFonts w:cs="Times New Roman"/>
          <w:sz w:val="24"/>
        </w:rPr>
        <w:t>"</w:t>
      </w:r>
      <w:r w:rsidRPr="00A30A54" w:rsidR="00F23B9B">
        <w:rPr>
          <w:rFonts w:cs="Times New Roman"/>
          <w:sz w:val="24"/>
          <w:shd w:val="clear" w:color="auto" w:fill="FFFFFF"/>
        </w:rPr>
        <w:t>neatbilst</w:t>
      </w:r>
      <w:r w:rsidRPr="00A30A54" w:rsidR="00F23B9B">
        <w:rPr>
          <w:rFonts w:cs="Times New Roman"/>
          <w:sz w:val="24"/>
        </w:rPr>
        <w:t>"</w:t>
      </w:r>
      <w:r w:rsidRPr="00A30A54" w:rsidR="00F23B9B">
        <w:rPr>
          <w:rFonts w:cs="Times New Roman"/>
          <w:sz w:val="24"/>
          <w:shd w:val="clear" w:color="auto" w:fill="FFFFFF"/>
        </w:rPr>
        <w:t xml:space="preserve">, </w:t>
      </w:r>
      <w:r w:rsidRPr="00A30A54" w:rsidR="00F23B9B">
        <w:rPr>
          <w:rFonts w:cs="Times New Roman"/>
          <w:color w:val="000000" w:themeColor="text1"/>
          <w:sz w:val="24"/>
          <w:shd w:val="clear" w:color="auto" w:fill="FFFFFF"/>
        </w:rPr>
        <w:t xml:space="preserve">aizpildot Pretendentu vērtēšanas veidlapu </w:t>
      </w:r>
      <w:r w:rsidRPr="00A30A54" w:rsidR="00F23B9B">
        <w:rPr>
          <w:rFonts w:cs="Times New Roman"/>
          <w:sz w:val="24"/>
        </w:rPr>
        <w:t xml:space="preserve">(1. </w:t>
      </w:r>
      <w:r w:rsidRPr="00A30A54" w:rsidR="008E5982">
        <w:rPr>
          <w:rFonts w:cs="Times New Roman"/>
          <w:sz w:val="24"/>
        </w:rPr>
        <w:t>p</w:t>
      </w:r>
      <w:r w:rsidRPr="00A30A54" w:rsidR="00F23B9B">
        <w:rPr>
          <w:rFonts w:cs="Times New Roman"/>
          <w:sz w:val="24"/>
        </w:rPr>
        <w:t>ielikums „</w:t>
      </w:r>
      <w:r w:rsidRPr="00A5503A" w:rsidR="00A5503A">
        <w:rPr>
          <w:rFonts w:cs="Times New Roman"/>
          <w:color w:val="000000"/>
          <w:sz w:val="24"/>
        </w:rPr>
        <w:t xml:space="preserve"> </w:t>
      </w:r>
      <w:r w:rsidRPr="001F5E69" w:rsidR="00A5503A">
        <w:rPr>
          <w:rFonts w:cs="Times New Roman"/>
          <w:color w:val="000000"/>
          <w:sz w:val="24"/>
        </w:rPr>
        <w:t xml:space="preserve">Latvijas Biozinātņu un </w:t>
      </w:r>
      <w:r w:rsidRPr="001F5E69" w:rsidR="00A5503A">
        <w:rPr>
          <w:rFonts w:cs="Times New Roman"/>
          <w:color w:val="000000"/>
          <w:sz w:val="24"/>
        </w:rPr>
        <w:t>tehnoloģiju universitātes</w:t>
      </w:r>
      <w:r w:rsidRPr="00A30A54" w:rsidR="00A5503A">
        <w:rPr>
          <w:rFonts w:cs="Times New Roman"/>
          <w:sz w:val="24"/>
          <w:lang w:eastAsia="en-GB"/>
        </w:rPr>
        <w:t xml:space="preserve"> </w:t>
      </w:r>
      <w:r w:rsidRPr="00A30A54" w:rsidR="00F5502B">
        <w:rPr>
          <w:rFonts w:cs="Times New Roman"/>
          <w:sz w:val="24"/>
          <w:lang w:eastAsia="en-GB"/>
        </w:rPr>
        <w:t xml:space="preserve">padomes </w:t>
      </w:r>
      <w:r w:rsidRPr="00A30A54" w:rsidR="00F5502B">
        <w:rPr>
          <w:rFonts w:cs="Times New Roman"/>
          <w:sz w:val="24"/>
        </w:rPr>
        <w:t xml:space="preserve">locekļa amata pretendentu </w:t>
      </w:r>
      <w:r w:rsidRPr="00A30A54" w:rsidR="00F5502B">
        <w:rPr>
          <w:rFonts w:cs="Times New Roman"/>
          <w:bCs/>
          <w:sz w:val="24"/>
          <w:shd w:val="clear" w:color="auto" w:fill="FFFFFF"/>
        </w:rPr>
        <w:t>vērtēšanas veidlapa</w:t>
      </w:r>
      <w:r w:rsidRPr="00A30A54" w:rsidR="00F23B9B">
        <w:rPr>
          <w:rFonts w:cs="Times New Roman"/>
          <w:sz w:val="24"/>
        </w:rPr>
        <w:t>”)</w:t>
      </w:r>
      <w:r w:rsidRPr="00A30A54" w:rsidR="00F23B9B">
        <w:rPr>
          <w:rFonts w:cs="Times New Roman"/>
          <w:color w:val="FF0000"/>
          <w:sz w:val="24"/>
          <w:shd w:val="clear" w:color="auto" w:fill="FFFFFF"/>
        </w:rPr>
        <w:t>.</w:t>
      </w:r>
      <w:r w:rsidRPr="00A30A54" w:rsidR="00F23B9B">
        <w:rPr>
          <w:rFonts w:cs="Times New Roman"/>
          <w:sz w:val="24"/>
          <w:shd w:val="clear" w:color="auto" w:fill="FFFFFF"/>
        </w:rPr>
        <w:t xml:space="preserve"> Neatbilstības gadījumā </w:t>
      </w:r>
      <w:r w:rsidRPr="00A30A54" w:rsidR="00F23B9B">
        <w:rPr>
          <w:rFonts w:eastAsia="Times New Roman" w:cs="Times New Roman"/>
          <w:sz w:val="24"/>
          <w:lang w:eastAsia="en-GB"/>
        </w:rPr>
        <w:t xml:space="preserve">atlases komisija </w:t>
      </w:r>
      <w:r w:rsidRPr="00A30A54" w:rsidR="00F23B9B">
        <w:rPr>
          <w:rFonts w:cs="Times New Roman"/>
          <w:sz w:val="24"/>
          <w:shd w:val="clear" w:color="auto" w:fill="FFFFFF"/>
        </w:rPr>
        <w:t xml:space="preserve">pretendentu turpmākai atlasei nevirza.  </w:t>
      </w:r>
    </w:p>
    <w:p w:rsidRPr="00A30A54" w:rsidR="00F23B9B" w:rsidP="00522038" w:rsidRDefault="00DB5501" w14:paraId="66021493" w14:textId="3FBAE2F9">
      <w:pPr>
        <w:pStyle w:val="ListParagraph"/>
        <w:numPr>
          <w:ilvl w:val="0"/>
          <w:numId w:val="45"/>
        </w:numPr>
        <w:spacing w:after="60"/>
        <w:jc w:val="both"/>
        <w:rPr>
          <w:rFonts w:eastAsia="Times New Roman" w:cs="Times New Roman"/>
          <w:iCs/>
          <w:spacing w:val="-3"/>
          <w:sz w:val="24"/>
          <w:lang w:eastAsia="lv-LV"/>
        </w:rPr>
      </w:pPr>
      <w:r w:rsidRPr="00576B99">
        <w:rPr>
          <w:rFonts w:eastAsia="Times New Roman" w:cs="Times New Roman"/>
          <w:iCs/>
          <w:spacing w:val="-3"/>
          <w:sz w:val="24"/>
          <w:lang w:eastAsia="lv-LV"/>
        </w:rPr>
        <w:t xml:space="preserve">Komisijas </w:t>
      </w:r>
      <w:r w:rsidRPr="00576B99" w:rsidR="00C4757B">
        <w:rPr>
          <w:rFonts w:eastAsia="Times New Roman" w:cs="Times New Roman"/>
          <w:iCs/>
          <w:spacing w:val="-3"/>
          <w:sz w:val="24"/>
          <w:lang w:eastAsia="lv-LV"/>
        </w:rPr>
        <w:t>locekļi</w:t>
      </w:r>
      <w:r w:rsidRPr="00576B99">
        <w:rPr>
          <w:rFonts w:eastAsia="Times New Roman" w:cs="Times New Roman"/>
          <w:iCs/>
          <w:spacing w:val="-3"/>
          <w:sz w:val="24"/>
          <w:lang w:eastAsia="lv-LV"/>
        </w:rPr>
        <w:t xml:space="preserve"> pārliecinās par</w:t>
      </w:r>
      <w:r w:rsidRPr="00576B99" w:rsidR="00F23B9B">
        <w:rPr>
          <w:rFonts w:eastAsia="Times New Roman" w:cs="Times New Roman"/>
          <w:iCs/>
          <w:spacing w:val="-3"/>
          <w:sz w:val="24"/>
          <w:lang w:eastAsia="lv-LV"/>
        </w:rPr>
        <w:t xml:space="preserve"> pretendenta reputāciju (publiski pieejamā informācija) tiem </w:t>
      </w:r>
      <w:r w:rsidRPr="00576B99" w:rsidR="00D16616">
        <w:rPr>
          <w:rFonts w:eastAsia="Times New Roman" w:cs="Times New Roman"/>
          <w:iCs/>
          <w:spacing w:val="-3"/>
          <w:sz w:val="24"/>
          <w:lang w:eastAsia="lv-LV"/>
        </w:rPr>
        <w:t>pretendentiem</w:t>
      </w:r>
      <w:r w:rsidRPr="00576B99" w:rsidR="00F23B9B">
        <w:rPr>
          <w:rFonts w:eastAsia="Times New Roman" w:cs="Times New Roman"/>
          <w:iCs/>
          <w:spacing w:val="-3"/>
          <w:sz w:val="24"/>
          <w:lang w:eastAsia="lv-LV"/>
        </w:rPr>
        <w:t xml:space="preserve">, kuriem ir atbilstība obligātajām minimālajām prasībām. Gadījumā, ja </w:t>
      </w:r>
      <w:r w:rsidRPr="00576B99">
        <w:rPr>
          <w:rFonts w:eastAsia="Times New Roman" w:cs="Times New Roman"/>
          <w:iCs/>
          <w:spacing w:val="-3"/>
          <w:sz w:val="24"/>
          <w:lang w:eastAsia="lv-LV"/>
        </w:rPr>
        <w:t xml:space="preserve">komisijas </w:t>
      </w:r>
      <w:r w:rsidRPr="00576B99" w:rsidR="00C4757B">
        <w:rPr>
          <w:rFonts w:eastAsia="Times New Roman" w:cs="Times New Roman"/>
          <w:iCs/>
          <w:spacing w:val="-3"/>
          <w:sz w:val="24"/>
          <w:lang w:eastAsia="lv-LV"/>
        </w:rPr>
        <w:t>locekļi</w:t>
      </w:r>
      <w:r w:rsidRPr="00576B99" w:rsidR="00F23B9B">
        <w:rPr>
          <w:rFonts w:eastAsia="Times New Roman" w:cs="Times New Roman"/>
          <w:iCs/>
          <w:spacing w:val="-3"/>
          <w:sz w:val="24"/>
          <w:lang w:eastAsia="lv-LV"/>
        </w:rPr>
        <w:t xml:space="preserve"> </w:t>
      </w:r>
      <w:r w:rsidRPr="00576B99" w:rsidR="00D16616">
        <w:rPr>
          <w:rFonts w:eastAsia="Times New Roman" w:cs="Times New Roman"/>
          <w:iCs/>
          <w:spacing w:val="-3"/>
          <w:sz w:val="24"/>
          <w:lang w:eastAsia="lv-LV"/>
        </w:rPr>
        <w:t>pretendenta</w:t>
      </w:r>
      <w:r w:rsidRPr="00576B99" w:rsidR="00F23B9B">
        <w:rPr>
          <w:rFonts w:eastAsia="Times New Roman" w:cs="Times New Roman"/>
          <w:iCs/>
          <w:spacing w:val="-3"/>
          <w:sz w:val="24"/>
          <w:lang w:eastAsia="lv-LV"/>
        </w:rPr>
        <w:t xml:space="preserve"> reputācijas izpētē digitālajā vidē un publiskajā telpā ir konstatējis riskus nevainojamai reputācijai, to norāda komisijai </w:t>
      </w:r>
      <w:r w:rsidRPr="00A30A54" w:rsidR="00F23B9B">
        <w:rPr>
          <w:rFonts w:eastAsia="Times New Roman" w:cs="Times New Roman"/>
          <w:iCs/>
          <w:spacing w:val="-3"/>
          <w:sz w:val="24"/>
          <w:lang w:eastAsia="lv-LV"/>
        </w:rPr>
        <w:t xml:space="preserve">un </w:t>
      </w:r>
      <w:r w:rsidRPr="00A30A54" w:rsidR="00D16616">
        <w:rPr>
          <w:rFonts w:eastAsia="Times New Roman" w:cs="Times New Roman"/>
          <w:iCs/>
          <w:spacing w:val="-3"/>
          <w:sz w:val="24"/>
          <w:lang w:eastAsia="lv-LV"/>
        </w:rPr>
        <w:t>pretendenta</w:t>
      </w:r>
      <w:r w:rsidRPr="00A30A54" w:rsidR="00F23B9B">
        <w:rPr>
          <w:rFonts w:eastAsia="Times New Roman" w:cs="Times New Roman"/>
          <w:iCs/>
          <w:spacing w:val="-3"/>
          <w:sz w:val="24"/>
          <w:lang w:eastAsia="lv-LV"/>
        </w:rPr>
        <w:t xml:space="preserve"> reputācija tiek pārbaudīta tālākajā atlases procesā.</w:t>
      </w:r>
    </w:p>
    <w:p w:rsidRPr="00A30A54" w:rsidR="00F23B9B" w:rsidP="00522038" w:rsidRDefault="00330D97" w14:paraId="78DC3413" w14:textId="3284054C">
      <w:pPr>
        <w:pStyle w:val="ListParagraph"/>
        <w:numPr>
          <w:ilvl w:val="0"/>
          <w:numId w:val="45"/>
        </w:numPr>
        <w:spacing w:after="60"/>
        <w:ind w:left="641" w:hanging="357"/>
        <w:jc w:val="both"/>
        <w:rPr>
          <w:rFonts w:eastAsia="Times New Roman" w:cs="Times New Roman"/>
          <w:iCs/>
          <w:spacing w:val="-3"/>
          <w:sz w:val="24"/>
          <w:lang w:eastAsia="lv-LV"/>
        </w:rPr>
      </w:pPr>
      <w:r w:rsidRPr="00A30A54">
        <w:rPr>
          <w:rFonts w:eastAsia="Times New Roman" w:cs="Times New Roman"/>
          <w:iCs/>
          <w:color w:val="000000" w:themeColor="text1"/>
          <w:spacing w:val="-3"/>
          <w:sz w:val="24"/>
          <w:lang w:eastAsia="lv-LV"/>
        </w:rPr>
        <w:t>Komisijas sekretārs</w:t>
      </w:r>
      <w:r w:rsidRPr="00A30A54" w:rsidR="00F23B9B">
        <w:rPr>
          <w:rFonts w:eastAsia="Times New Roman" w:cs="Times New Roman"/>
          <w:iCs/>
          <w:color w:val="000000" w:themeColor="text1"/>
          <w:spacing w:val="-3"/>
          <w:sz w:val="24"/>
          <w:lang w:eastAsia="lv-LV"/>
        </w:rPr>
        <w:t xml:space="preserve"> </w:t>
      </w:r>
      <w:r w:rsidRPr="00A30A54" w:rsidR="00F23B9B">
        <w:rPr>
          <w:rFonts w:eastAsia="Times New Roman" w:cs="Times New Roman"/>
          <w:iCs/>
          <w:spacing w:val="-3"/>
          <w:sz w:val="24"/>
          <w:lang w:eastAsia="lv-LV"/>
        </w:rPr>
        <w:t xml:space="preserve">prezentē atlases komisijai informāciju, atbilstoši apstiprinātajai Pretendentu vērtēšanas veidlapai, kurā iekļauj visus </w:t>
      </w:r>
      <w:r w:rsidRPr="00A30A54" w:rsidR="00D16616">
        <w:rPr>
          <w:rFonts w:eastAsia="Times New Roman" w:cs="Times New Roman"/>
          <w:iCs/>
          <w:spacing w:val="-3"/>
          <w:sz w:val="24"/>
          <w:lang w:eastAsia="lv-LV"/>
        </w:rPr>
        <w:t>pretendentus</w:t>
      </w:r>
      <w:r w:rsidRPr="00A30A54" w:rsidR="00F23B9B">
        <w:rPr>
          <w:rFonts w:eastAsia="Times New Roman" w:cs="Times New Roman"/>
          <w:iCs/>
          <w:spacing w:val="-3"/>
          <w:sz w:val="24"/>
          <w:lang w:eastAsia="lv-LV"/>
        </w:rPr>
        <w:t xml:space="preserve">, kas ir iesnieguši pieteikumus konkursam, par katru </w:t>
      </w:r>
      <w:r w:rsidRPr="00A30A54" w:rsidR="00D16616">
        <w:rPr>
          <w:rFonts w:eastAsia="Times New Roman" w:cs="Times New Roman"/>
          <w:iCs/>
          <w:spacing w:val="-3"/>
          <w:sz w:val="24"/>
          <w:lang w:eastAsia="lv-LV"/>
        </w:rPr>
        <w:t>pretendentu</w:t>
      </w:r>
      <w:r w:rsidRPr="00A30A54" w:rsidR="00F23B9B">
        <w:rPr>
          <w:rFonts w:eastAsia="Times New Roman" w:cs="Times New Roman"/>
          <w:iCs/>
          <w:spacing w:val="-3"/>
          <w:sz w:val="24"/>
          <w:lang w:eastAsia="lv-LV"/>
        </w:rPr>
        <w:t xml:space="preserve"> norādot atbilstību obligātajām minimālajām prasībām, darba un profesionālo pieredzi, kā arī reputācijas pārbaudes rezultātu. Apkopojumu  vismaz 2 (divas) darba dienas iepriekš </w:t>
      </w:r>
      <w:proofErr w:type="spellStart"/>
      <w:r w:rsidRPr="00A30A54" w:rsidR="00F23B9B">
        <w:rPr>
          <w:rFonts w:eastAsia="Times New Roman" w:cs="Times New Roman"/>
          <w:iCs/>
          <w:spacing w:val="-3"/>
          <w:sz w:val="24"/>
          <w:lang w:eastAsia="lv-LV"/>
        </w:rPr>
        <w:t>nosūta</w:t>
      </w:r>
      <w:proofErr w:type="spellEnd"/>
      <w:r w:rsidRPr="00A30A54" w:rsidR="00F23B9B">
        <w:rPr>
          <w:rFonts w:eastAsia="Times New Roman" w:cs="Times New Roman"/>
          <w:iCs/>
          <w:spacing w:val="-3"/>
          <w:sz w:val="24"/>
          <w:lang w:eastAsia="lv-LV"/>
        </w:rPr>
        <w:t xml:space="preserve"> komisijas vadītājam.</w:t>
      </w:r>
    </w:p>
    <w:p w:rsidRPr="00A30A54" w:rsidR="00F23B9B" w:rsidP="00522038" w:rsidRDefault="00F23B9B" w14:paraId="32C6B397" w14:textId="77777777">
      <w:pPr>
        <w:pStyle w:val="ListParagraph"/>
        <w:numPr>
          <w:ilvl w:val="0"/>
          <w:numId w:val="45"/>
        </w:numPr>
        <w:spacing w:after="60"/>
        <w:ind w:left="641" w:hanging="357"/>
        <w:jc w:val="both"/>
        <w:rPr>
          <w:rFonts w:eastAsia="Times New Roman" w:cs="Times New Roman"/>
          <w:iCs/>
          <w:spacing w:val="-3"/>
          <w:sz w:val="24"/>
          <w:lang w:eastAsia="lv-LV"/>
        </w:rPr>
      </w:pPr>
      <w:r w:rsidRPr="00A30A54">
        <w:rPr>
          <w:rFonts w:eastAsia="Times New Roman" w:cs="Times New Roman"/>
          <w:iCs/>
          <w:spacing w:val="-3"/>
          <w:sz w:val="24"/>
          <w:lang w:eastAsia="lv-LV"/>
        </w:rPr>
        <w:t xml:space="preserve">Komisija izskata sagatavoto informāciju un lemj par to, kuri </w:t>
      </w:r>
      <w:r w:rsidRPr="00A30A54" w:rsidR="00D16616">
        <w:rPr>
          <w:rFonts w:eastAsia="Times New Roman" w:cs="Times New Roman"/>
          <w:iCs/>
          <w:spacing w:val="-3"/>
          <w:sz w:val="24"/>
          <w:lang w:eastAsia="lv-LV"/>
        </w:rPr>
        <w:t xml:space="preserve">pretendenti </w:t>
      </w:r>
      <w:r w:rsidRPr="00A30A54">
        <w:rPr>
          <w:rFonts w:eastAsia="Times New Roman" w:cs="Times New Roman"/>
          <w:iCs/>
          <w:spacing w:val="-3"/>
          <w:sz w:val="24"/>
          <w:lang w:eastAsia="lv-LV"/>
        </w:rPr>
        <w:t>būtu virzāmi uz konkursa atlases otro kārtu. Pēc konkursa pirmās kārtas rezultātu apkopošanas komisija pieņem vienu no šādiem lēmumiem:</w:t>
      </w:r>
    </w:p>
    <w:p w:rsidRPr="00522038" w:rsidR="00F23B9B" w:rsidP="00522038" w:rsidRDefault="00F23B9B" w14:paraId="0BE476E9" w14:textId="77777777">
      <w:pPr>
        <w:pStyle w:val="ListParagraph"/>
        <w:numPr>
          <w:ilvl w:val="1"/>
          <w:numId w:val="45"/>
        </w:numPr>
        <w:spacing w:after="60"/>
        <w:ind w:left="1276" w:hanging="567"/>
        <w:jc w:val="both"/>
        <w:rPr>
          <w:rFonts w:cs="Times New Roman"/>
          <w:color w:val="000000" w:themeColor="text1"/>
          <w:sz w:val="24"/>
          <w:shd w:val="clear" w:color="auto" w:fill="FFFFFF"/>
        </w:rPr>
      </w:pPr>
      <w:r w:rsidRPr="00522038">
        <w:rPr>
          <w:rFonts w:cs="Times New Roman"/>
          <w:color w:val="000000" w:themeColor="text1"/>
          <w:sz w:val="24"/>
          <w:shd w:val="clear" w:color="auto" w:fill="FFFFFF"/>
        </w:rPr>
        <w:t xml:space="preserve">izvirzīt ne vairāk kā 3 (trīs) atbilstošākos pretendentus uz vienu augstskolas padomes locekļa amata vietu vērtēšanas otrajai kārtai. Komisijas locekļiem vienojoties, nākamajai kārtai izvirzāmo pretendentu skaits var tikt palielināts. Tiek noteikti papildus iesniedzamie dokumenti, ja tādi </w:t>
      </w:r>
      <w:r w:rsidRPr="00522038" w:rsidR="00D16616">
        <w:rPr>
          <w:rFonts w:cs="Times New Roman"/>
          <w:color w:val="000000" w:themeColor="text1"/>
          <w:sz w:val="24"/>
          <w:shd w:val="clear" w:color="auto" w:fill="FFFFFF"/>
        </w:rPr>
        <w:t>amata pretendenta</w:t>
      </w:r>
      <w:r w:rsidRPr="00522038" w:rsidR="00315FAC">
        <w:rPr>
          <w:rFonts w:cs="Times New Roman"/>
          <w:color w:val="000000" w:themeColor="text1"/>
          <w:sz w:val="24"/>
          <w:shd w:val="clear" w:color="auto" w:fill="FFFFFF"/>
        </w:rPr>
        <w:t>m</w:t>
      </w:r>
      <w:r w:rsidRPr="00522038">
        <w:rPr>
          <w:rFonts w:cs="Times New Roman"/>
          <w:color w:val="000000" w:themeColor="text1"/>
          <w:sz w:val="24"/>
          <w:shd w:val="clear" w:color="auto" w:fill="FFFFFF"/>
        </w:rPr>
        <w:t xml:space="preserve"> ir nepieciešami;</w:t>
      </w:r>
    </w:p>
    <w:p w:rsidRPr="00522038" w:rsidR="00F23B9B" w:rsidP="00522038" w:rsidRDefault="00F23B9B" w14:paraId="56B26DF5" w14:textId="7A1ADE8A">
      <w:pPr>
        <w:pStyle w:val="ListParagraph"/>
        <w:numPr>
          <w:ilvl w:val="1"/>
          <w:numId w:val="45"/>
        </w:numPr>
        <w:spacing w:after="60"/>
        <w:ind w:left="1276" w:hanging="567"/>
        <w:jc w:val="both"/>
        <w:rPr>
          <w:rFonts w:cs="Times New Roman"/>
          <w:color w:val="000000" w:themeColor="text1"/>
          <w:sz w:val="24"/>
          <w:shd w:val="clear" w:color="auto" w:fill="FFFFFF"/>
        </w:rPr>
      </w:pPr>
      <w:r w:rsidRPr="00522038">
        <w:rPr>
          <w:rFonts w:cs="Times New Roman"/>
          <w:color w:val="000000" w:themeColor="text1"/>
          <w:sz w:val="24"/>
          <w:shd w:val="clear" w:color="auto" w:fill="FFFFFF"/>
        </w:rPr>
        <w:t>nevirzīt noteiktu pretendentu konkursa otrajai kārtai;</w:t>
      </w:r>
    </w:p>
    <w:p w:rsidRPr="00522038" w:rsidR="00F23B9B" w:rsidP="00522038" w:rsidRDefault="00F23B9B" w14:paraId="16313B61" w14:textId="77777777">
      <w:pPr>
        <w:pStyle w:val="ListParagraph"/>
        <w:numPr>
          <w:ilvl w:val="1"/>
          <w:numId w:val="45"/>
        </w:numPr>
        <w:spacing w:after="60"/>
        <w:ind w:left="1276" w:hanging="567"/>
        <w:jc w:val="both"/>
        <w:rPr>
          <w:rFonts w:cs="Times New Roman"/>
          <w:color w:val="000000" w:themeColor="text1"/>
          <w:sz w:val="24"/>
          <w:shd w:val="clear" w:color="auto" w:fill="FFFFFF"/>
        </w:rPr>
      </w:pPr>
      <w:r w:rsidRPr="00522038">
        <w:rPr>
          <w:rFonts w:cs="Times New Roman"/>
          <w:color w:val="000000" w:themeColor="text1"/>
          <w:sz w:val="24"/>
          <w:shd w:val="clear" w:color="auto" w:fill="FFFFFF"/>
        </w:rPr>
        <w:t>ja neviens no pretendentiem neatbilst amatam izvirzītajām prasībām, komisija informē par to Ministriju un sniedz priekšlikumus par turpmāko rīcību.</w:t>
      </w:r>
    </w:p>
    <w:p w:rsidRPr="00A30A54" w:rsidR="00A5503A" w:rsidP="00522038" w:rsidRDefault="00F23B9B" w14:paraId="50FED14A" w14:textId="4627D088">
      <w:pPr>
        <w:pStyle w:val="ListParagraph"/>
        <w:numPr>
          <w:ilvl w:val="0"/>
          <w:numId w:val="45"/>
        </w:numPr>
        <w:spacing w:after="60"/>
        <w:jc w:val="both"/>
        <w:rPr>
          <w:rFonts w:eastAsia="Times New Roman" w:cs="Times New Roman"/>
          <w:iCs/>
          <w:spacing w:val="-3"/>
          <w:sz w:val="24"/>
          <w:lang w:eastAsia="lv-LV"/>
        </w:rPr>
      </w:pPr>
      <w:r w:rsidRPr="00A30A54">
        <w:rPr>
          <w:rFonts w:eastAsia="Times New Roman" w:cs="Times New Roman"/>
          <w:iCs/>
          <w:spacing w:val="-3"/>
          <w:sz w:val="24"/>
          <w:lang w:eastAsia="lv-LV"/>
        </w:rPr>
        <w:t xml:space="preserve">Komisijas sekretārs informē tos pretendentus, kas ir izvirzīti konkursa otrajai kārtai, par komisijas lēmumu, nosūtot uzaicinājumu elektroniski uz pretendenta pieteikumā norādīto elektronisko pasta adresi. Informē pretendentus par intervijas norises laiku, lūdz iesniegt papildu iesniedzamos dokumentus, ja tā ir nolēmusi komisija, </w:t>
      </w:r>
      <w:r w:rsidRPr="00C41DE6" w:rsidR="00A5503A">
        <w:rPr>
          <w:rFonts w:eastAsia="Times New Roman" w:cs="Times New Roman"/>
          <w:iCs/>
          <w:spacing w:val="-3"/>
          <w:sz w:val="24"/>
          <w:lang w:eastAsia="lv-LV"/>
        </w:rPr>
        <w:t xml:space="preserve">kā arī lūdz </w:t>
      </w:r>
      <w:r w:rsidRPr="00C41DE6">
        <w:rPr>
          <w:rFonts w:eastAsia="Times New Roman" w:cs="Times New Roman"/>
          <w:iCs/>
          <w:spacing w:val="-3"/>
          <w:sz w:val="24"/>
          <w:lang w:eastAsia="lv-LV"/>
        </w:rPr>
        <w:t>piecu darbdienu</w:t>
      </w:r>
      <w:r w:rsidRPr="00A30A54">
        <w:rPr>
          <w:rFonts w:eastAsia="Times New Roman" w:cs="Times New Roman"/>
          <w:iCs/>
          <w:spacing w:val="-3"/>
          <w:sz w:val="24"/>
          <w:lang w:eastAsia="lv-LV"/>
        </w:rPr>
        <w:t xml:space="preserve"> laikā sagatavot un iesniegt komisijai </w:t>
      </w:r>
      <w:r w:rsidRPr="00A30A54" w:rsidR="00A5503A">
        <w:rPr>
          <w:rFonts w:eastAsia="Times New Roman" w:cs="Times New Roman"/>
          <w:iCs/>
          <w:spacing w:val="-3"/>
          <w:sz w:val="24"/>
          <w:lang w:eastAsia="lv-LV"/>
        </w:rPr>
        <w:t>prezentācij</w:t>
      </w:r>
      <w:r w:rsidR="00A5503A">
        <w:rPr>
          <w:rFonts w:eastAsia="Times New Roman" w:cs="Times New Roman"/>
          <w:iCs/>
          <w:spacing w:val="-3"/>
          <w:sz w:val="24"/>
          <w:lang w:eastAsia="lv-LV"/>
        </w:rPr>
        <w:t>u</w:t>
      </w:r>
      <w:r w:rsidRPr="00A30A54" w:rsidR="00A5503A">
        <w:rPr>
          <w:rFonts w:eastAsia="Times New Roman" w:cs="Times New Roman"/>
          <w:iCs/>
          <w:spacing w:val="-3"/>
          <w:sz w:val="24"/>
          <w:lang w:eastAsia="lv-LV"/>
        </w:rPr>
        <w:t xml:space="preserve"> līdz 10 minūtēm par </w:t>
      </w:r>
      <w:r w:rsidRPr="00A30A54" w:rsidR="00A5503A">
        <w:rPr>
          <w:rFonts w:eastAsia="Times New Roman" w:cs="Times New Roman"/>
          <w:color w:val="000000"/>
          <w:sz w:val="24"/>
        </w:rPr>
        <w:t>augstskolas darbības prioritātēm</w:t>
      </w:r>
      <w:r w:rsidRPr="00A30A54" w:rsidR="00A5503A">
        <w:rPr>
          <w:rFonts w:eastAsia="Times New Roman" w:cs="Times New Roman"/>
          <w:iCs/>
          <w:spacing w:val="-3"/>
          <w:sz w:val="24"/>
          <w:lang w:eastAsia="lv-LV"/>
        </w:rPr>
        <w:t xml:space="preserve"> un galvenajiem nākotnes izaicinājumiem, sniedzot ieskatu par priekšlikumiem prioritāšu īstenošanai prezentācijas formā (turpmāk – Redzējums). </w:t>
      </w:r>
    </w:p>
    <w:p w:rsidRPr="00A30A54" w:rsidR="00F23B9B" w:rsidP="00522038" w:rsidRDefault="00A5503A" w14:paraId="79BFB6E0" w14:textId="1616F5E8">
      <w:pPr>
        <w:pStyle w:val="ListParagraph"/>
        <w:numPr>
          <w:ilvl w:val="0"/>
          <w:numId w:val="45"/>
        </w:numPr>
        <w:spacing w:after="60"/>
        <w:jc w:val="both"/>
        <w:rPr>
          <w:rFonts w:eastAsia="Times New Roman" w:cs="Times New Roman"/>
          <w:iCs/>
          <w:spacing w:val="-3"/>
          <w:sz w:val="24"/>
          <w:lang w:eastAsia="lv-LV"/>
        </w:rPr>
      </w:pPr>
      <w:r>
        <w:rPr>
          <w:rFonts w:eastAsia="Times New Roman" w:cs="Times New Roman"/>
          <w:iCs/>
          <w:spacing w:val="-3"/>
          <w:sz w:val="24"/>
          <w:lang w:eastAsia="lv-LV"/>
        </w:rPr>
        <w:t>Pretendents R</w:t>
      </w:r>
      <w:r w:rsidRPr="00A30A54" w:rsidR="00F23B9B">
        <w:rPr>
          <w:rFonts w:eastAsia="Times New Roman" w:cs="Times New Roman"/>
          <w:iCs/>
          <w:spacing w:val="-3"/>
          <w:sz w:val="24"/>
          <w:lang w:eastAsia="lv-LV"/>
        </w:rPr>
        <w:t xml:space="preserve">edzējumu, </w:t>
      </w:r>
      <w:proofErr w:type="spellStart"/>
      <w:r w:rsidRPr="00A30A54" w:rsidR="00F23B9B">
        <w:rPr>
          <w:rFonts w:eastAsia="Times New Roman" w:cs="Times New Roman"/>
          <w:iCs/>
          <w:spacing w:val="-3"/>
          <w:sz w:val="24"/>
          <w:lang w:eastAsia="lv-LV"/>
        </w:rPr>
        <w:t>nosūt</w:t>
      </w:r>
      <w:r>
        <w:rPr>
          <w:rFonts w:eastAsia="Times New Roman" w:cs="Times New Roman"/>
          <w:iCs/>
          <w:spacing w:val="-3"/>
          <w:sz w:val="24"/>
          <w:lang w:eastAsia="lv-LV"/>
        </w:rPr>
        <w:t>a</w:t>
      </w:r>
      <w:proofErr w:type="spellEnd"/>
      <w:r>
        <w:rPr>
          <w:rFonts w:eastAsia="Times New Roman" w:cs="Times New Roman"/>
          <w:iCs/>
          <w:spacing w:val="-3"/>
          <w:sz w:val="24"/>
          <w:lang w:eastAsia="lv-LV"/>
        </w:rPr>
        <w:t xml:space="preserve"> </w:t>
      </w:r>
      <w:r w:rsidRPr="00A30A54" w:rsidR="00F23B9B">
        <w:rPr>
          <w:rFonts w:eastAsia="Times New Roman" w:cs="Times New Roman"/>
          <w:iCs/>
          <w:spacing w:val="-3"/>
          <w:sz w:val="24"/>
          <w:lang w:eastAsia="lv-LV"/>
        </w:rPr>
        <w:t xml:space="preserve">uz e-pastu </w:t>
      </w:r>
      <w:hyperlink w:history="1" r:id="rId17">
        <w:r w:rsidRPr="00A30A54" w:rsidR="00665F66">
          <w:rPr>
            <w:rStyle w:val="Hyperlink"/>
            <w:rFonts w:eastAsia="Times New Roman" w:cs="Times New Roman"/>
            <w:iCs/>
            <w:spacing w:val="-3"/>
            <w:sz w:val="24"/>
            <w:lang w:eastAsia="lv-LV"/>
          </w:rPr>
          <w:t>konkurss.padome@zm.gov.lv</w:t>
        </w:r>
      </w:hyperlink>
      <w:r w:rsidRPr="00A30A54" w:rsidR="00F23B9B">
        <w:rPr>
          <w:rFonts w:eastAsia="Times New Roman" w:cs="Times New Roman"/>
          <w:iCs/>
          <w:spacing w:val="-3"/>
          <w:sz w:val="24"/>
          <w:lang w:eastAsia="lv-LV"/>
        </w:rPr>
        <w:t xml:space="preserve">, lūdz apstiprināt elektroniskā pasta saņemšanu un dalību intervijā. Redzējuma iesniegšanas termiņš tiek skaitīts no brīža, kad attiecīgā informācija tiek nosūtīta uz pretendenta pieteikumā norādīto elektronisko pasta adresi. </w:t>
      </w:r>
    </w:p>
    <w:p w:rsidRPr="00A30A54" w:rsidR="00F23B9B" w:rsidP="00522038" w:rsidRDefault="00F23B9B" w14:paraId="4AD7A9E2" w14:textId="77777777">
      <w:pPr>
        <w:pStyle w:val="ListParagraph"/>
        <w:numPr>
          <w:ilvl w:val="0"/>
          <w:numId w:val="45"/>
        </w:numPr>
        <w:spacing w:after="60"/>
        <w:jc w:val="both"/>
        <w:rPr>
          <w:rFonts w:eastAsia="Times New Roman" w:cs="Times New Roman"/>
          <w:iCs/>
          <w:color w:val="000000"/>
          <w:spacing w:val="-3"/>
          <w:sz w:val="24"/>
          <w:lang w:eastAsia="lv-LV"/>
        </w:rPr>
      </w:pPr>
      <w:r w:rsidRPr="00A30A54">
        <w:rPr>
          <w:rFonts w:eastAsia="Times New Roman" w:cs="Times New Roman"/>
          <w:iCs/>
          <w:color w:val="000000"/>
          <w:spacing w:val="-3"/>
          <w:sz w:val="24"/>
          <w:lang w:eastAsia="lv-LV"/>
        </w:rPr>
        <w:t>Komisijas sekretārs informē arī tos pretendentus, kas pēc komisijas lēmuma, netika izvirzīti  konkursa otrajai kārtai, nosūtot atteikumu elektroniski uz pretendenta pieteikumā norādīto elektronisko pasta adresi.</w:t>
      </w:r>
    </w:p>
    <w:p w:rsidRPr="00A30A54" w:rsidR="00F23B9B" w:rsidP="00522038" w:rsidRDefault="0096775F" w14:paraId="4E9D1C57" w14:textId="7B1CA4F5">
      <w:pPr>
        <w:pStyle w:val="ListParagraph"/>
        <w:numPr>
          <w:ilvl w:val="0"/>
          <w:numId w:val="45"/>
        </w:numPr>
        <w:spacing w:after="60"/>
        <w:jc w:val="both"/>
        <w:rPr>
          <w:rFonts w:eastAsia="Times New Roman" w:cs="Times New Roman"/>
          <w:iCs/>
          <w:spacing w:val="-3"/>
          <w:sz w:val="24"/>
          <w:lang w:eastAsia="lv-LV"/>
        </w:rPr>
      </w:pPr>
      <w:r w:rsidRPr="00A30A54">
        <w:rPr>
          <w:rFonts w:eastAsia="Times New Roman" w:cs="Times New Roman"/>
          <w:iCs/>
          <w:color w:val="000000" w:themeColor="text1"/>
          <w:spacing w:val="-3"/>
          <w:sz w:val="24"/>
          <w:lang w:eastAsia="lv-LV"/>
        </w:rPr>
        <w:t>P</w:t>
      </w:r>
      <w:r w:rsidRPr="00A30A54" w:rsidR="00F23B9B">
        <w:rPr>
          <w:rFonts w:eastAsia="Times New Roman" w:cs="Times New Roman"/>
          <w:iCs/>
          <w:color w:val="000000" w:themeColor="text1"/>
          <w:spacing w:val="-3"/>
          <w:sz w:val="24"/>
          <w:lang w:eastAsia="lv-LV"/>
        </w:rPr>
        <w:t xml:space="preserve">ersonāla atlases eksperts </w:t>
      </w:r>
      <w:r w:rsidRPr="00A30A54" w:rsidR="00F23B9B">
        <w:rPr>
          <w:rFonts w:eastAsia="Times New Roman" w:cs="Times New Roman"/>
          <w:iCs/>
          <w:spacing w:val="-3"/>
          <w:sz w:val="24"/>
          <w:lang w:eastAsia="lv-LV"/>
        </w:rPr>
        <w:t xml:space="preserve">izstrādā priekšlikumus jautājumiem, kas tiks uzdoti pretendentiem konkursa otrajā kārtā – intervijās un priekšlikumus novērtēšanas kritērijiem un komisijas locekļi vienojas par tiem. </w:t>
      </w:r>
    </w:p>
    <w:p w:rsidRPr="00A30A54" w:rsidR="00F23B9B" w:rsidP="00522038" w:rsidRDefault="00F23B9B" w14:paraId="7C551C41" w14:textId="77777777">
      <w:pPr>
        <w:pStyle w:val="ListParagraph"/>
        <w:numPr>
          <w:ilvl w:val="0"/>
          <w:numId w:val="45"/>
        </w:numPr>
        <w:spacing w:after="60"/>
        <w:jc w:val="both"/>
        <w:rPr>
          <w:rFonts w:eastAsia="Times New Roman" w:cs="Times New Roman"/>
          <w:iCs/>
          <w:spacing w:val="-3"/>
          <w:sz w:val="24"/>
          <w:lang w:eastAsia="lv-LV"/>
        </w:rPr>
      </w:pPr>
      <w:r w:rsidRPr="00A30A54">
        <w:rPr>
          <w:rFonts w:eastAsia="Times New Roman" w:cs="Times New Roman"/>
          <w:iCs/>
          <w:spacing w:val="-3"/>
          <w:sz w:val="24"/>
          <w:lang w:eastAsia="lv-LV"/>
        </w:rPr>
        <w:t>Komisijas sekretārs nodrošina, ka komisijas locekļi var iepazīties ar pretendenta iesniegto Redzējumu vismaz 2 darba dienas pirms paredzētās intervijas.</w:t>
      </w:r>
    </w:p>
    <w:p w:rsidRPr="00A30A54" w:rsidR="00F23B9B" w:rsidP="00522038" w:rsidRDefault="00F23B9B" w14:paraId="6829E3F8" w14:textId="77777777">
      <w:pPr>
        <w:pStyle w:val="ListParagraph"/>
        <w:numPr>
          <w:ilvl w:val="0"/>
          <w:numId w:val="45"/>
        </w:numPr>
        <w:spacing w:after="60"/>
        <w:jc w:val="both"/>
        <w:rPr>
          <w:rFonts w:eastAsia="Times New Roman" w:cs="Times New Roman"/>
          <w:iCs/>
          <w:color w:val="000000"/>
          <w:spacing w:val="-3"/>
          <w:sz w:val="24"/>
          <w:lang w:eastAsia="lv-LV"/>
        </w:rPr>
      </w:pPr>
      <w:r w:rsidRPr="00A30A54">
        <w:rPr>
          <w:rFonts w:eastAsia="Times New Roman" w:cs="Times New Roman"/>
          <w:iCs/>
          <w:spacing w:val="-3"/>
          <w:sz w:val="24"/>
          <w:u w:val="single"/>
          <w:lang w:eastAsia="lv-LV"/>
        </w:rPr>
        <w:t>Konkursa otrā kārta:</w:t>
      </w:r>
      <w:r w:rsidRPr="00A30A54">
        <w:rPr>
          <w:rFonts w:eastAsia="Times New Roman" w:cs="Times New Roman"/>
          <w:iCs/>
          <w:spacing w:val="-3"/>
          <w:sz w:val="24"/>
          <w:lang w:eastAsia="lv-LV"/>
        </w:rPr>
        <w:t xml:space="preserve"> </w:t>
      </w:r>
      <w:r w:rsidRPr="00A30A54">
        <w:rPr>
          <w:rFonts w:eastAsia="Times New Roman" w:cs="Times New Roman"/>
          <w:iCs/>
          <w:color w:val="000000"/>
          <w:spacing w:val="-3"/>
          <w:sz w:val="24"/>
          <w:lang w:eastAsia="lv-LV"/>
        </w:rPr>
        <w:t xml:space="preserve">intervija, kuras laikā komisija izvērtē </w:t>
      </w:r>
      <w:r w:rsidRPr="00A30A54" w:rsidR="00D16616">
        <w:rPr>
          <w:rFonts w:eastAsia="Times New Roman" w:cs="Times New Roman"/>
          <w:iCs/>
          <w:color w:val="000000"/>
          <w:spacing w:val="-3"/>
          <w:sz w:val="24"/>
          <w:lang w:eastAsia="lv-LV"/>
        </w:rPr>
        <w:t>pretendenta</w:t>
      </w:r>
      <w:r w:rsidRPr="00A30A54">
        <w:rPr>
          <w:rFonts w:eastAsia="Times New Roman" w:cs="Times New Roman"/>
          <w:iCs/>
          <w:color w:val="000000"/>
          <w:spacing w:val="-3"/>
          <w:sz w:val="24"/>
          <w:lang w:eastAsia="lv-LV"/>
        </w:rPr>
        <w:t xml:space="preserve"> </w:t>
      </w:r>
      <w:r w:rsidRPr="00A30A54">
        <w:rPr>
          <w:rFonts w:eastAsia="Times New Roman" w:cs="Times New Roman"/>
          <w:color w:val="000000"/>
          <w:sz w:val="24"/>
        </w:rPr>
        <w:t>atbilstību darbam augstskolas padomē</w:t>
      </w:r>
      <w:r w:rsidRPr="00A30A54">
        <w:rPr>
          <w:rFonts w:eastAsia="Times New Roman" w:cs="Times New Roman"/>
          <w:iCs/>
          <w:color w:val="000000"/>
          <w:spacing w:val="-3"/>
          <w:sz w:val="24"/>
          <w:lang w:eastAsia="lv-LV"/>
        </w:rPr>
        <w:t xml:space="preserve"> saskaņā ar komisijā apstiprinātajiem kritērijiem.</w:t>
      </w:r>
    </w:p>
    <w:p w:rsidRPr="003A476E" w:rsidR="00F23B9B" w:rsidP="00522038" w:rsidRDefault="00F23B9B" w14:paraId="4143CD5E" w14:textId="14F154E0">
      <w:pPr>
        <w:pStyle w:val="ListParagraph"/>
        <w:numPr>
          <w:ilvl w:val="0"/>
          <w:numId w:val="45"/>
        </w:numPr>
        <w:shd w:val="clear" w:color="auto" w:fill="FFFFFF"/>
        <w:spacing w:after="60"/>
        <w:jc w:val="both"/>
        <w:rPr>
          <w:rFonts w:eastAsia="Times New Roman" w:cs="Times New Roman"/>
          <w:vanish/>
          <w:color w:val="000000"/>
          <w:sz w:val="24"/>
        </w:rPr>
      </w:pPr>
      <w:r w:rsidRPr="00A30A54">
        <w:rPr>
          <w:rFonts w:eastAsia="Times New Roman" w:cs="Times New Roman"/>
          <w:iCs/>
          <w:color w:val="000000"/>
          <w:spacing w:val="-3"/>
          <w:sz w:val="24"/>
          <w:lang w:eastAsia="lv-LV"/>
        </w:rPr>
        <w:t>Pamatojoties uz MK noteikumu Nr. 636</w:t>
      </w:r>
      <w:r w:rsidRPr="00A30A54">
        <w:rPr>
          <w:rFonts w:eastAsia="Times New Roman" w:cs="Times New Roman"/>
          <w:iCs/>
          <w:color w:val="000000"/>
          <w:spacing w:val="-3"/>
          <w:sz w:val="24"/>
        </w:rPr>
        <w:t xml:space="preserve"> 33</w:t>
      </w:r>
      <w:r w:rsidRPr="00A30A54">
        <w:rPr>
          <w:rFonts w:eastAsia="Times New Roman" w:cs="Times New Roman"/>
          <w:iCs/>
          <w:color w:val="000000"/>
          <w:spacing w:val="-3"/>
          <w:sz w:val="24"/>
          <w:lang w:eastAsia="lv-LV"/>
        </w:rPr>
        <w:t>.</w:t>
      </w:r>
      <w:r w:rsidR="003A476E">
        <w:rPr>
          <w:rFonts w:eastAsia="Times New Roman" w:cs="Times New Roman"/>
          <w:iCs/>
          <w:color w:val="000000"/>
          <w:spacing w:val="-3"/>
          <w:sz w:val="24"/>
          <w:lang w:eastAsia="lv-LV"/>
        </w:rPr>
        <w:t xml:space="preserve"> </w:t>
      </w:r>
      <w:r w:rsidRPr="00A30A54">
        <w:rPr>
          <w:rFonts w:eastAsia="Times New Roman" w:cs="Times New Roman"/>
          <w:iCs/>
          <w:color w:val="000000"/>
          <w:spacing w:val="-3"/>
          <w:sz w:val="24"/>
          <w:lang w:eastAsia="lv-LV"/>
        </w:rPr>
        <w:t>punktu</w:t>
      </w:r>
      <w:r w:rsidRPr="00A30A54">
        <w:rPr>
          <w:rFonts w:cs="Times New Roman"/>
          <w:color w:val="000000"/>
          <w:sz w:val="24"/>
          <w:shd w:val="clear" w:color="auto" w:fill="FFFFFF"/>
        </w:rPr>
        <w:t>, i</w:t>
      </w:r>
      <w:r w:rsidRPr="00A30A54">
        <w:rPr>
          <w:rFonts w:eastAsia="Times New Roman" w:cs="Times New Roman"/>
          <w:color w:val="000000"/>
          <w:sz w:val="24"/>
        </w:rPr>
        <w:t xml:space="preserve">ntervijā atlases komisija </w:t>
      </w:r>
      <w:r w:rsidRPr="003A476E">
        <w:rPr>
          <w:rFonts w:eastAsia="Times New Roman" w:cs="Times New Roman"/>
          <w:color w:val="000000"/>
          <w:sz w:val="24"/>
        </w:rPr>
        <w:t xml:space="preserve">padziļināti novērtē </w:t>
      </w:r>
      <w:r w:rsidRPr="003A476E" w:rsidR="00D16616">
        <w:rPr>
          <w:rFonts w:eastAsia="Times New Roman" w:cs="Times New Roman"/>
          <w:color w:val="000000"/>
          <w:sz w:val="24"/>
        </w:rPr>
        <w:t>pretendenta</w:t>
      </w:r>
      <w:r w:rsidRPr="003A476E">
        <w:rPr>
          <w:rFonts w:eastAsia="Times New Roman" w:cs="Times New Roman"/>
          <w:color w:val="000000"/>
          <w:sz w:val="24"/>
        </w:rPr>
        <w:t xml:space="preserve"> atbilstību darbam augstskolas padomē, intervijas laikā uzdodot pamatjautājumus, lai:</w:t>
      </w:r>
    </w:p>
    <w:p w:rsidRPr="003A476E" w:rsidR="003A476E" w:rsidP="3A1CB1EE" w:rsidRDefault="003A476E" w14:paraId="22D51662" w14:textId="77777777">
      <w:pPr>
        <w:pStyle w:val="ListParagraph"/>
        <w:shd w:val="clear" w:color="auto" w:fill="FFFFFF" w:themeFill="background1"/>
        <w:spacing w:after="60"/>
        <w:ind w:left="792"/>
        <w:jc w:val="both"/>
        <w:rPr>
          <w:rFonts w:eastAsia="Times New Roman" w:cs="Times New Roman"/>
          <w:color w:val="000000"/>
          <w:sz w:val="24"/>
          <w:szCs w:val="24"/>
        </w:rPr>
      </w:pPr>
    </w:p>
    <w:p w:rsidRPr="00522038" w:rsidR="00F23B9B" w:rsidP="00522038" w:rsidRDefault="00F23B9B" w14:paraId="612A6C82" w14:textId="4DAED099">
      <w:pPr>
        <w:pStyle w:val="ListParagraph"/>
        <w:numPr>
          <w:ilvl w:val="1"/>
          <w:numId w:val="45"/>
        </w:numPr>
        <w:spacing w:after="60"/>
        <w:ind w:left="1276" w:hanging="567"/>
        <w:jc w:val="both"/>
        <w:rPr>
          <w:rFonts w:cs="Times New Roman"/>
          <w:color w:val="000000" w:themeColor="text1"/>
          <w:sz w:val="24"/>
          <w:shd w:val="clear" w:color="auto" w:fill="FFFFFF"/>
        </w:rPr>
      </w:pPr>
      <w:r w:rsidRPr="00522038">
        <w:rPr>
          <w:rFonts w:cs="Times New Roman"/>
          <w:color w:val="000000" w:themeColor="text1"/>
          <w:sz w:val="24"/>
          <w:shd w:val="clear" w:color="auto" w:fill="FFFFFF"/>
        </w:rPr>
        <w:t xml:space="preserve">noskaidrotu </w:t>
      </w:r>
      <w:r w:rsidRPr="00522038" w:rsidR="00D16616">
        <w:rPr>
          <w:rFonts w:cs="Times New Roman"/>
          <w:color w:val="000000" w:themeColor="text1"/>
          <w:sz w:val="24"/>
          <w:shd w:val="clear" w:color="auto" w:fill="FFFFFF"/>
        </w:rPr>
        <w:t>pretendenta</w:t>
      </w:r>
      <w:r w:rsidRPr="00522038">
        <w:rPr>
          <w:rFonts w:cs="Times New Roman"/>
          <w:color w:val="000000" w:themeColor="text1"/>
          <w:sz w:val="24"/>
          <w:shd w:val="clear" w:color="auto" w:fill="FFFFFF"/>
        </w:rPr>
        <w:t xml:space="preserve"> motivāciju ieņemt vakanto amatu;</w:t>
      </w:r>
    </w:p>
    <w:p w:rsidRPr="00522038" w:rsidR="00F23B9B" w:rsidP="00522038" w:rsidRDefault="00F23B9B" w14:paraId="33919D81" w14:textId="220595B2">
      <w:pPr>
        <w:pStyle w:val="ListParagraph"/>
        <w:numPr>
          <w:ilvl w:val="1"/>
          <w:numId w:val="45"/>
        </w:numPr>
        <w:spacing w:after="60"/>
        <w:ind w:left="1276" w:hanging="567"/>
        <w:jc w:val="both"/>
        <w:rPr>
          <w:rFonts w:cs="Times New Roman"/>
          <w:color w:val="000000" w:themeColor="text1"/>
          <w:sz w:val="24"/>
          <w:shd w:val="clear" w:color="auto" w:fill="FFFFFF"/>
        </w:rPr>
      </w:pPr>
      <w:r w:rsidRPr="00522038">
        <w:rPr>
          <w:rFonts w:cs="Times New Roman"/>
          <w:color w:val="000000" w:themeColor="text1"/>
          <w:sz w:val="24"/>
          <w:shd w:val="clear" w:color="auto" w:fill="FFFFFF"/>
        </w:rPr>
        <w:t xml:space="preserve">uzklausītu </w:t>
      </w:r>
      <w:r w:rsidRPr="00522038" w:rsidR="00D16616">
        <w:rPr>
          <w:rFonts w:cs="Times New Roman"/>
          <w:color w:val="000000" w:themeColor="text1"/>
          <w:sz w:val="24"/>
          <w:shd w:val="clear" w:color="auto" w:fill="FFFFFF"/>
        </w:rPr>
        <w:t>pretendenta</w:t>
      </w:r>
      <w:r w:rsidRPr="00522038">
        <w:rPr>
          <w:rFonts w:cs="Times New Roman"/>
          <w:color w:val="000000" w:themeColor="text1"/>
          <w:sz w:val="24"/>
          <w:shd w:val="clear" w:color="auto" w:fill="FFFFFF"/>
        </w:rPr>
        <w:t xml:space="preserve"> redzējumu par augstskolas darbības prioritātēm;</w:t>
      </w:r>
    </w:p>
    <w:p w:rsidRPr="00522038" w:rsidR="00F23B9B" w:rsidP="00522038" w:rsidRDefault="00F23B9B" w14:paraId="74543560" w14:textId="77777777">
      <w:pPr>
        <w:pStyle w:val="ListParagraph"/>
        <w:numPr>
          <w:ilvl w:val="1"/>
          <w:numId w:val="45"/>
        </w:numPr>
        <w:spacing w:after="60"/>
        <w:ind w:left="1276" w:hanging="567"/>
        <w:jc w:val="both"/>
        <w:rPr>
          <w:rFonts w:cs="Times New Roman"/>
          <w:color w:val="000000" w:themeColor="text1"/>
          <w:sz w:val="24"/>
          <w:shd w:val="clear" w:color="auto" w:fill="FFFFFF"/>
        </w:rPr>
      </w:pPr>
      <w:r w:rsidRPr="00522038">
        <w:rPr>
          <w:rFonts w:cs="Times New Roman"/>
          <w:color w:val="000000" w:themeColor="text1"/>
          <w:sz w:val="24"/>
          <w:shd w:val="clear" w:color="auto" w:fill="FFFFFF"/>
        </w:rPr>
        <w:t xml:space="preserve">noskaidrotu </w:t>
      </w:r>
      <w:r w:rsidRPr="00522038" w:rsidR="00D16616">
        <w:rPr>
          <w:rFonts w:cs="Times New Roman"/>
          <w:color w:val="000000" w:themeColor="text1"/>
          <w:sz w:val="24"/>
          <w:shd w:val="clear" w:color="auto" w:fill="FFFFFF"/>
        </w:rPr>
        <w:t>pretendenta</w:t>
      </w:r>
      <w:r w:rsidRPr="00522038">
        <w:rPr>
          <w:rFonts w:cs="Times New Roman"/>
          <w:color w:val="000000" w:themeColor="text1"/>
          <w:sz w:val="24"/>
          <w:shd w:val="clear" w:color="auto" w:fill="FFFFFF"/>
        </w:rPr>
        <w:t xml:space="preserve"> redzējumu un izpratni par augstākās izglītības un zinātnes attīstības tendencēm Latvijā un pasaulē;</w:t>
      </w:r>
    </w:p>
    <w:p w:rsidRPr="00522038" w:rsidR="00F23B9B" w:rsidP="00522038" w:rsidRDefault="00F23B9B" w14:paraId="5D90AA12" w14:textId="77777777">
      <w:pPr>
        <w:pStyle w:val="ListParagraph"/>
        <w:numPr>
          <w:ilvl w:val="1"/>
          <w:numId w:val="45"/>
        </w:numPr>
        <w:spacing w:after="60"/>
        <w:ind w:left="1276" w:hanging="567"/>
        <w:jc w:val="both"/>
        <w:rPr>
          <w:rFonts w:cs="Times New Roman"/>
          <w:color w:val="000000" w:themeColor="text1"/>
          <w:sz w:val="24"/>
          <w:shd w:val="clear" w:color="auto" w:fill="FFFFFF"/>
        </w:rPr>
      </w:pPr>
      <w:r w:rsidRPr="00522038">
        <w:rPr>
          <w:rFonts w:cs="Times New Roman"/>
          <w:color w:val="000000" w:themeColor="text1"/>
          <w:sz w:val="24"/>
          <w:shd w:val="clear" w:color="auto" w:fill="FFFFFF"/>
        </w:rPr>
        <w:t xml:space="preserve">novērtētu </w:t>
      </w:r>
      <w:r w:rsidRPr="00522038" w:rsidR="00D16616">
        <w:rPr>
          <w:rFonts w:cs="Times New Roman"/>
          <w:color w:val="000000" w:themeColor="text1"/>
          <w:sz w:val="24"/>
          <w:shd w:val="clear" w:color="auto" w:fill="FFFFFF"/>
        </w:rPr>
        <w:t>pretendenta</w:t>
      </w:r>
      <w:r w:rsidRPr="00522038">
        <w:rPr>
          <w:rFonts w:cs="Times New Roman"/>
          <w:color w:val="000000" w:themeColor="text1"/>
          <w:sz w:val="24"/>
          <w:shd w:val="clear" w:color="auto" w:fill="FFFFFF"/>
        </w:rPr>
        <w:t xml:space="preserve"> darba pieredzi norādītajā jomā un izpratni, kas nepieciešama augstskolas stratēģiskajai vadībai, tai skaitā pārmaiņu vadības pieredzi;</w:t>
      </w:r>
    </w:p>
    <w:p w:rsidRPr="00522038" w:rsidR="00F23B9B" w:rsidP="00522038" w:rsidRDefault="00F23B9B" w14:paraId="11D95AAB" w14:textId="4B4C9E83">
      <w:pPr>
        <w:pStyle w:val="ListParagraph"/>
        <w:numPr>
          <w:ilvl w:val="1"/>
          <w:numId w:val="45"/>
        </w:numPr>
        <w:spacing w:after="60"/>
        <w:ind w:left="1276" w:hanging="567"/>
        <w:jc w:val="both"/>
        <w:rPr>
          <w:rFonts w:cs="Times New Roman"/>
          <w:color w:val="000000" w:themeColor="text1"/>
          <w:sz w:val="24"/>
          <w:shd w:val="clear" w:color="auto" w:fill="FFFFFF"/>
        </w:rPr>
      </w:pPr>
      <w:r w:rsidRPr="00522038">
        <w:rPr>
          <w:rFonts w:cs="Times New Roman"/>
          <w:color w:val="000000" w:themeColor="text1"/>
          <w:sz w:val="24"/>
          <w:shd w:val="clear" w:color="auto" w:fill="FFFFFF"/>
        </w:rPr>
        <w:t xml:space="preserve">novērtētu </w:t>
      </w:r>
      <w:r w:rsidRPr="00522038" w:rsidR="00D16616">
        <w:rPr>
          <w:rFonts w:cs="Times New Roman"/>
          <w:color w:val="000000" w:themeColor="text1"/>
          <w:sz w:val="24"/>
          <w:shd w:val="clear" w:color="auto" w:fill="FFFFFF"/>
        </w:rPr>
        <w:t>pretendenta</w:t>
      </w:r>
      <w:r w:rsidRPr="00522038">
        <w:rPr>
          <w:rFonts w:cs="Times New Roman"/>
          <w:color w:val="000000" w:themeColor="text1"/>
          <w:sz w:val="24"/>
          <w:shd w:val="clear" w:color="auto" w:fill="FFFFFF"/>
        </w:rPr>
        <w:t xml:space="preserve"> komunikācijas un argumentācijas prasmes;</w:t>
      </w:r>
    </w:p>
    <w:p w:rsidRPr="00522038" w:rsidR="00F23B9B" w:rsidP="00522038" w:rsidRDefault="00F23B9B" w14:paraId="5A781BB3" w14:textId="77777777">
      <w:pPr>
        <w:pStyle w:val="ListParagraph"/>
        <w:numPr>
          <w:ilvl w:val="1"/>
          <w:numId w:val="45"/>
        </w:numPr>
        <w:spacing w:after="60"/>
        <w:ind w:left="1276" w:hanging="567"/>
        <w:jc w:val="both"/>
        <w:rPr>
          <w:rFonts w:cs="Times New Roman"/>
          <w:color w:val="000000" w:themeColor="text1"/>
          <w:sz w:val="24"/>
          <w:shd w:val="clear" w:color="auto" w:fill="FFFFFF"/>
        </w:rPr>
      </w:pPr>
      <w:r w:rsidRPr="00522038">
        <w:rPr>
          <w:rFonts w:cs="Times New Roman"/>
          <w:color w:val="000000" w:themeColor="text1"/>
          <w:sz w:val="24"/>
          <w:shd w:val="clear" w:color="auto" w:fill="FFFFFF"/>
        </w:rPr>
        <w:t>noskaidrotu citus ar atbilstību darbam valsts augstskolas padomē saistītus jautājumus, ja nepieciešams.</w:t>
      </w:r>
    </w:p>
    <w:p w:rsidRPr="00A30A54" w:rsidR="00F23B9B" w:rsidP="00522038" w:rsidRDefault="00F23B9B" w14:paraId="4CCB8A1A" w14:textId="00C71B9A">
      <w:pPr>
        <w:pStyle w:val="ListParagraph"/>
        <w:numPr>
          <w:ilvl w:val="0"/>
          <w:numId w:val="45"/>
        </w:numPr>
        <w:spacing w:after="60"/>
        <w:jc w:val="both"/>
        <w:rPr>
          <w:rFonts w:eastAsia="Times New Roman" w:cs="Times New Roman"/>
          <w:iCs/>
          <w:spacing w:val="-3"/>
          <w:sz w:val="24"/>
          <w:lang w:eastAsia="lv-LV"/>
        </w:rPr>
      </w:pPr>
      <w:r w:rsidRPr="00A30A54">
        <w:rPr>
          <w:rFonts w:eastAsia="Times New Roman" w:cs="Times New Roman"/>
          <w:iCs/>
          <w:spacing w:val="-3"/>
          <w:sz w:val="24"/>
          <w:lang w:eastAsia="lv-LV"/>
        </w:rPr>
        <w:t>Intervijas ar pretendentiem, kuri izvirzīti uz konkursa otro kārtu, notiek slēgtās sēdēs (klātienē vai  attālināti, izmantojot telekonferenci vai videokonferenci). Intervijas laikā komisijas locekļi uzdod visiem pretendentiem vienādus jautājumus vienā un tajā pašā secībā, ievērojot vienlīdzīgas attieksmes principu. Ja intervijas laikā komisijas locekļiem rodas papildus jautājumi pretendentam, komisijas locekļi ir tiesīgi uzdot tos.</w:t>
      </w:r>
    </w:p>
    <w:p w:rsidRPr="00A30A54" w:rsidR="00A65DF2" w:rsidP="00522038" w:rsidRDefault="00A65DF2" w14:paraId="717A94EB" w14:textId="41D888D2">
      <w:pPr>
        <w:pStyle w:val="ListParagraph"/>
        <w:numPr>
          <w:ilvl w:val="0"/>
          <w:numId w:val="45"/>
        </w:numPr>
        <w:spacing w:after="60"/>
        <w:jc w:val="both"/>
        <w:rPr>
          <w:rFonts w:eastAsia="Times New Roman" w:cs="Times New Roman"/>
          <w:iCs/>
          <w:spacing w:val="-3"/>
          <w:sz w:val="24"/>
          <w:lang w:eastAsia="lv-LV"/>
        </w:rPr>
      </w:pPr>
      <w:r w:rsidRPr="00A30A54">
        <w:rPr>
          <w:rFonts w:eastAsia="Times New Roman" w:cs="Times New Roman"/>
          <w:iCs/>
          <w:sz w:val="24"/>
          <w:lang w:eastAsia="lv-LV"/>
        </w:rPr>
        <w:t xml:space="preserve">Intervijas laikā  katrs komisijas loceklis izvērtē pretendenta, kas izvirzīts konkursa otrajai kārtai, zināšanu, kompetenču kopumu un atbilstību augstskolas padomes locekļa amatam izvirzītajiem kritērijiem, kā arī novērtē pretendenta Redzējuma detalizāciju, analītisko dziļumu, stratēģisko dziļumu, izmantotos datus un argumentācijas pamatotību, piešķir atbilstošu punktu skaitu saskaņā ar komisijā apstiprinātajiem vērtēšanas kritērijiem, aizpildot Pretendenta intervijas vērtēšanas veidlapu </w:t>
      </w:r>
      <w:r w:rsidRPr="00A30A54">
        <w:rPr>
          <w:rFonts w:eastAsia="Times New Roman" w:cs="Times New Roman"/>
          <w:iCs/>
          <w:color w:val="000000" w:themeColor="text1"/>
          <w:sz w:val="24"/>
          <w:lang w:eastAsia="lv-LV"/>
        </w:rPr>
        <w:t>(1. pielikums „</w:t>
      </w:r>
      <w:r w:rsidRPr="003A476E" w:rsidR="003A476E">
        <w:rPr>
          <w:rFonts w:cs="Times New Roman"/>
          <w:color w:val="000000"/>
          <w:sz w:val="24"/>
        </w:rPr>
        <w:t xml:space="preserve"> </w:t>
      </w:r>
      <w:r w:rsidRPr="001F5E69" w:rsidR="003A476E">
        <w:rPr>
          <w:rFonts w:cs="Times New Roman"/>
          <w:color w:val="000000"/>
          <w:sz w:val="24"/>
        </w:rPr>
        <w:t>Latvijas Biozinātņu un tehnoloģiju universitātes</w:t>
      </w:r>
      <w:r w:rsidRPr="00A30A54" w:rsidR="003A476E">
        <w:rPr>
          <w:rFonts w:cs="Times New Roman"/>
          <w:sz w:val="24"/>
          <w:lang w:eastAsia="en-GB"/>
        </w:rPr>
        <w:t xml:space="preserve"> </w:t>
      </w:r>
      <w:r w:rsidRPr="00A30A54">
        <w:rPr>
          <w:rFonts w:cs="Times New Roman"/>
          <w:color w:val="000000" w:themeColor="text1"/>
          <w:sz w:val="24"/>
        </w:rPr>
        <w:t>padomes locekļa amata p</w:t>
      </w:r>
      <w:r w:rsidRPr="00A30A54">
        <w:rPr>
          <w:rFonts w:eastAsia="Times New Roman" w:cs="Times New Roman"/>
          <w:iCs/>
          <w:color w:val="000000" w:themeColor="text1"/>
          <w:sz w:val="24"/>
          <w:lang w:eastAsia="lv-LV"/>
        </w:rPr>
        <w:t>retendenta vērtēšanas veidlapa”).</w:t>
      </w:r>
    </w:p>
    <w:p w:rsidRPr="003A476E" w:rsidR="00F23B9B" w:rsidP="00522038" w:rsidRDefault="00F23B9B" w14:paraId="587AFF8D" w14:textId="40D39FBB">
      <w:pPr>
        <w:pStyle w:val="ListParagraph"/>
        <w:numPr>
          <w:ilvl w:val="0"/>
          <w:numId w:val="45"/>
        </w:numPr>
        <w:spacing w:after="60"/>
        <w:jc w:val="both"/>
        <w:rPr>
          <w:rFonts w:eastAsia="Times New Roman" w:cs="Times New Roman"/>
          <w:iCs/>
          <w:vanish/>
          <w:sz w:val="24"/>
          <w:lang w:eastAsia="lv-LV"/>
        </w:rPr>
      </w:pPr>
      <w:r w:rsidRPr="00A30A54">
        <w:rPr>
          <w:rFonts w:eastAsia="Times New Roman" w:cs="Times New Roman"/>
          <w:iCs/>
          <w:sz w:val="24"/>
          <w:lang w:eastAsia="lv-LV"/>
        </w:rPr>
        <w:t xml:space="preserve">Pēc </w:t>
      </w:r>
      <w:r w:rsidRPr="003A476E">
        <w:rPr>
          <w:rFonts w:eastAsia="Times New Roman" w:cs="Times New Roman"/>
          <w:iCs/>
          <w:sz w:val="24"/>
          <w:lang w:eastAsia="lv-LV"/>
        </w:rPr>
        <w:t>konkursa otrās kārtas rezultātu apkopošanas komisija pieņem vienu no šādiem lēmumiem:</w:t>
      </w:r>
    </w:p>
    <w:p w:rsidRPr="003A476E" w:rsidR="003A476E" w:rsidP="3A1CB1EE" w:rsidRDefault="003A476E" w14:paraId="1768E2A7" w14:textId="77777777">
      <w:pPr>
        <w:pStyle w:val="Normal"/>
        <w:spacing w:after="60"/>
        <w:ind w:left="720"/>
        <w:jc w:val="both"/>
        <w:rPr>
          <w:rFonts w:eastAsia="Times New Roman" w:cs="Times New Roman"/>
          <w:color w:val="000000"/>
          <w:sz w:val="24"/>
          <w:szCs w:val="24"/>
          <w:lang w:eastAsia="lv-LV"/>
        </w:rPr>
      </w:pPr>
    </w:p>
    <w:p w:rsidRPr="00522038" w:rsidR="00F23B9B" w:rsidP="00522038" w:rsidRDefault="00F23B9B" w14:paraId="01AAA050" w14:textId="618560BB">
      <w:pPr>
        <w:pStyle w:val="ListParagraph"/>
        <w:numPr>
          <w:ilvl w:val="1"/>
          <w:numId w:val="45"/>
        </w:numPr>
        <w:spacing w:after="60"/>
        <w:ind w:left="1276" w:hanging="567"/>
        <w:jc w:val="both"/>
        <w:rPr>
          <w:rFonts w:cs="Times New Roman"/>
          <w:color w:val="000000" w:themeColor="text1"/>
          <w:sz w:val="24"/>
          <w:shd w:val="clear" w:color="auto" w:fill="FFFFFF"/>
        </w:rPr>
      </w:pPr>
      <w:r w:rsidRPr="00522038">
        <w:rPr>
          <w:rFonts w:cs="Times New Roman"/>
          <w:color w:val="000000" w:themeColor="text1"/>
          <w:sz w:val="24"/>
          <w:shd w:val="clear" w:color="auto" w:fill="FFFFFF"/>
        </w:rPr>
        <w:t>izvirzīt ne vairāk kā 3 atbilstošākos pretendentus uz vienu vakantu augstskolas padomes locekļa amata vietu konkursa trešajai kārtai - padziļinātai vadības kompetenču vērtēšanai;</w:t>
      </w:r>
    </w:p>
    <w:p w:rsidRPr="00522038" w:rsidR="00F23B9B" w:rsidP="00522038" w:rsidRDefault="00F23B9B" w14:paraId="09D4D99C" w14:textId="4F920E7C">
      <w:pPr>
        <w:pStyle w:val="ListParagraph"/>
        <w:numPr>
          <w:ilvl w:val="1"/>
          <w:numId w:val="45"/>
        </w:numPr>
        <w:spacing w:after="60"/>
        <w:ind w:left="1276" w:hanging="567"/>
        <w:jc w:val="both"/>
        <w:rPr>
          <w:rFonts w:cs="Times New Roman"/>
          <w:color w:val="000000" w:themeColor="text1"/>
          <w:sz w:val="24"/>
          <w:shd w:val="clear" w:color="auto" w:fill="FFFFFF"/>
        </w:rPr>
      </w:pPr>
      <w:r w:rsidRPr="00522038">
        <w:rPr>
          <w:rFonts w:cs="Times New Roman"/>
          <w:color w:val="000000" w:themeColor="text1"/>
          <w:sz w:val="24"/>
          <w:shd w:val="clear" w:color="auto" w:fill="FFFFFF"/>
        </w:rPr>
        <w:t>nevirzīt noteiktus pretendentus konkursa trešajai kārtai;</w:t>
      </w:r>
    </w:p>
    <w:p w:rsidRPr="00522038" w:rsidR="00A65DF2" w:rsidP="00522038" w:rsidRDefault="00A65DF2" w14:paraId="31428C9B" w14:textId="6A1D2976">
      <w:pPr>
        <w:pStyle w:val="ListParagraph"/>
        <w:numPr>
          <w:ilvl w:val="1"/>
          <w:numId w:val="45"/>
        </w:numPr>
        <w:spacing w:after="60"/>
        <w:ind w:left="1276" w:hanging="567"/>
        <w:jc w:val="both"/>
        <w:rPr>
          <w:rFonts w:cs="Times New Roman"/>
          <w:color w:val="000000" w:themeColor="text1"/>
          <w:sz w:val="24"/>
          <w:shd w:val="clear" w:color="auto" w:fill="FFFFFF"/>
        </w:rPr>
      </w:pPr>
      <w:r w:rsidRPr="00522038">
        <w:rPr>
          <w:rFonts w:cs="Times New Roman"/>
          <w:color w:val="000000" w:themeColor="text1"/>
          <w:sz w:val="24"/>
          <w:shd w:val="clear" w:color="auto" w:fill="FFFFFF"/>
        </w:rPr>
        <w:t>noraidīt daļu no pretendentiem vai visus pretendentus, ja komisijas ieskatā neviens no tiem nav saņēmis atbilstošu vērtējumu, kas būtu pietiekams, pretendenta virzīšanai nākamajai atlases kārtai. Komisija informē par to Ministriju.</w:t>
      </w:r>
      <w:r w:rsidRPr="00A30A54">
        <w:rPr>
          <w:rFonts w:cs="Times New Roman"/>
          <w:color w:val="000000" w:themeColor="text1"/>
          <w:sz w:val="24"/>
          <w:shd w:val="clear" w:color="auto" w:fill="FFFFFF"/>
        </w:rPr>
        <w:t xml:space="preserve"> </w:t>
      </w:r>
      <w:r w:rsidRPr="00522038">
        <w:rPr>
          <w:rFonts w:cs="Times New Roman"/>
          <w:color w:val="000000" w:themeColor="text1"/>
          <w:sz w:val="24"/>
          <w:shd w:val="clear" w:color="auto" w:fill="FFFFFF"/>
        </w:rPr>
        <w:t>Ministrija izsludina atkārtotu kandidātu atlasi atbilstoši šā nolikuma 1</w:t>
      </w:r>
      <w:r w:rsidRPr="00522038" w:rsidR="00330D97">
        <w:rPr>
          <w:rFonts w:cs="Times New Roman"/>
          <w:color w:val="000000" w:themeColor="text1"/>
          <w:sz w:val="24"/>
          <w:shd w:val="clear" w:color="auto" w:fill="FFFFFF"/>
        </w:rPr>
        <w:t>6</w:t>
      </w:r>
      <w:r w:rsidRPr="00522038">
        <w:rPr>
          <w:rFonts w:cs="Times New Roman"/>
          <w:color w:val="000000" w:themeColor="text1"/>
          <w:sz w:val="24"/>
          <w:shd w:val="clear" w:color="auto" w:fill="FFFFFF"/>
        </w:rPr>
        <w:t>., 1</w:t>
      </w:r>
      <w:r w:rsidRPr="00522038" w:rsidR="00330D97">
        <w:rPr>
          <w:rFonts w:cs="Times New Roman"/>
          <w:color w:val="000000" w:themeColor="text1"/>
          <w:sz w:val="24"/>
          <w:shd w:val="clear" w:color="auto" w:fill="FFFFFF"/>
        </w:rPr>
        <w:t>7</w:t>
      </w:r>
      <w:r w:rsidRPr="00522038">
        <w:rPr>
          <w:rFonts w:cs="Times New Roman"/>
          <w:color w:val="000000" w:themeColor="text1"/>
          <w:sz w:val="24"/>
          <w:shd w:val="clear" w:color="auto" w:fill="FFFFFF"/>
        </w:rPr>
        <w:t>., 1</w:t>
      </w:r>
      <w:r w:rsidRPr="00522038" w:rsidR="00330D97">
        <w:rPr>
          <w:rFonts w:cs="Times New Roman"/>
          <w:color w:val="000000" w:themeColor="text1"/>
          <w:sz w:val="24"/>
          <w:shd w:val="clear" w:color="auto" w:fill="FFFFFF"/>
        </w:rPr>
        <w:t>9</w:t>
      </w:r>
      <w:r w:rsidRPr="00522038">
        <w:rPr>
          <w:rFonts w:cs="Times New Roman"/>
          <w:color w:val="000000" w:themeColor="text1"/>
          <w:sz w:val="24"/>
          <w:shd w:val="clear" w:color="auto" w:fill="FFFFFF"/>
        </w:rPr>
        <w:t xml:space="preserve">. </w:t>
      </w:r>
      <w:r w:rsidRPr="00522038" w:rsidR="00330D97">
        <w:rPr>
          <w:rFonts w:cs="Times New Roman"/>
          <w:color w:val="000000" w:themeColor="text1"/>
          <w:sz w:val="24"/>
          <w:shd w:val="clear" w:color="auto" w:fill="FFFFFF"/>
        </w:rPr>
        <w:t>20.</w:t>
      </w:r>
      <w:r w:rsidRPr="00522038">
        <w:rPr>
          <w:rFonts w:cs="Times New Roman"/>
          <w:color w:val="000000" w:themeColor="text1"/>
          <w:sz w:val="24"/>
          <w:shd w:val="clear" w:color="auto" w:fill="FFFFFF"/>
        </w:rPr>
        <w:t xml:space="preserve"> un 2</w:t>
      </w:r>
      <w:r w:rsidRPr="00522038" w:rsidR="00330D97">
        <w:rPr>
          <w:rFonts w:cs="Times New Roman"/>
          <w:color w:val="000000" w:themeColor="text1"/>
          <w:sz w:val="24"/>
          <w:shd w:val="clear" w:color="auto" w:fill="FFFFFF"/>
        </w:rPr>
        <w:t>1</w:t>
      </w:r>
      <w:r w:rsidRPr="00522038">
        <w:rPr>
          <w:rFonts w:cs="Times New Roman"/>
          <w:color w:val="000000" w:themeColor="text1"/>
          <w:sz w:val="24"/>
          <w:shd w:val="clear" w:color="auto" w:fill="FFFFFF"/>
        </w:rPr>
        <w:t>. punktam.</w:t>
      </w:r>
    </w:p>
    <w:p w:rsidRPr="00A30A54" w:rsidR="00F23B9B" w:rsidP="00522038" w:rsidRDefault="00F23B9B" w14:paraId="14204EFE" w14:textId="77777777">
      <w:pPr>
        <w:pStyle w:val="ListParagraph"/>
        <w:numPr>
          <w:ilvl w:val="0"/>
          <w:numId w:val="45"/>
        </w:numPr>
        <w:spacing w:after="60"/>
        <w:jc w:val="both"/>
        <w:rPr>
          <w:rFonts w:eastAsia="Times New Roman" w:cs="Times New Roman"/>
          <w:color w:val="000000"/>
          <w:sz w:val="24"/>
          <w:lang w:eastAsia="lv-LV"/>
        </w:rPr>
      </w:pPr>
      <w:r w:rsidRPr="00A30A54">
        <w:rPr>
          <w:rFonts w:eastAsia="Times New Roman" w:cs="Times New Roman"/>
          <w:color w:val="000000"/>
          <w:sz w:val="24"/>
          <w:lang w:eastAsia="lv-LV"/>
        </w:rPr>
        <w:t xml:space="preserve">Komisijas sekretārs sazinās ar tiem </w:t>
      </w:r>
      <w:r w:rsidRPr="00A30A54">
        <w:rPr>
          <w:rFonts w:eastAsia="Times New Roman" w:cs="Times New Roman"/>
          <w:iCs/>
          <w:color w:val="000000"/>
          <w:sz w:val="24"/>
          <w:lang w:eastAsia="lv-LV"/>
        </w:rPr>
        <w:t>pretendentiem</w:t>
      </w:r>
      <w:r w:rsidRPr="00A30A54">
        <w:rPr>
          <w:rFonts w:eastAsia="Times New Roman" w:cs="Times New Roman"/>
          <w:color w:val="000000"/>
          <w:sz w:val="24"/>
          <w:lang w:eastAsia="lv-LV"/>
        </w:rPr>
        <w:t xml:space="preserve">, kas ir izvirzīti konkursa trešajai kārtai, lai vienotos par interviju padziļinātai vadības kompetenču novērtēšanai norises laiku, kā arī lūdz iesniegt papildu iesniedzamos dokumentus, ja tā ir nolēmusi </w:t>
      </w:r>
      <w:r w:rsidRPr="00A30A54">
        <w:rPr>
          <w:rFonts w:eastAsia="Times New Roman" w:cs="Times New Roman"/>
          <w:iCs/>
          <w:color w:val="000000"/>
          <w:sz w:val="24"/>
          <w:lang w:eastAsia="lv-LV"/>
        </w:rPr>
        <w:t>komisija</w:t>
      </w:r>
      <w:r w:rsidRPr="00A30A54">
        <w:rPr>
          <w:rFonts w:eastAsia="Times New Roman" w:cs="Times New Roman"/>
          <w:color w:val="000000"/>
          <w:sz w:val="24"/>
          <w:lang w:eastAsia="lv-LV"/>
        </w:rPr>
        <w:t>.</w:t>
      </w:r>
    </w:p>
    <w:p w:rsidRPr="00A30A54" w:rsidR="00F23B9B" w:rsidP="00522038" w:rsidRDefault="00F23B9B" w14:paraId="3683231E" w14:textId="77777777">
      <w:pPr>
        <w:pStyle w:val="ListParagraph"/>
        <w:numPr>
          <w:ilvl w:val="0"/>
          <w:numId w:val="45"/>
        </w:numPr>
        <w:spacing w:after="60"/>
        <w:jc w:val="both"/>
        <w:rPr>
          <w:rFonts w:eastAsia="Times New Roman" w:cs="Times New Roman"/>
          <w:sz w:val="24"/>
          <w:lang w:eastAsia="lv-LV"/>
        </w:rPr>
      </w:pPr>
      <w:r w:rsidRPr="00A30A54">
        <w:rPr>
          <w:rFonts w:eastAsia="Times New Roman" w:cs="Times New Roman"/>
          <w:sz w:val="24"/>
          <w:lang w:eastAsia="lv-LV"/>
        </w:rPr>
        <w:t xml:space="preserve">Komisijas sekretārs informē tos </w:t>
      </w:r>
      <w:r w:rsidRPr="00A30A54">
        <w:rPr>
          <w:rFonts w:eastAsia="Times New Roman" w:cs="Times New Roman"/>
          <w:iCs/>
          <w:sz w:val="24"/>
          <w:lang w:eastAsia="lv-LV"/>
        </w:rPr>
        <w:t>pretendentus</w:t>
      </w:r>
      <w:r w:rsidRPr="00A30A54">
        <w:rPr>
          <w:rFonts w:eastAsia="Times New Roman" w:cs="Times New Roman"/>
          <w:sz w:val="24"/>
          <w:lang w:eastAsia="lv-LV"/>
        </w:rPr>
        <w:t xml:space="preserve">, kas pēc komisijas lēmuma, netika izvirzīti  konkursa trešajai kārtai, nosūtot atteikumu elektroniski uz </w:t>
      </w:r>
      <w:r w:rsidRPr="00A30A54">
        <w:rPr>
          <w:rFonts w:eastAsia="Times New Roman" w:cs="Times New Roman"/>
          <w:iCs/>
          <w:sz w:val="24"/>
          <w:lang w:eastAsia="lv-LV"/>
        </w:rPr>
        <w:t>pretendenta</w:t>
      </w:r>
      <w:r w:rsidRPr="00A30A54">
        <w:rPr>
          <w:rFonts w:eastAsia="Times New Roman" w:cs="Times New Roman"/>
          <w:sz w:val="24"/>
          <w:lang w:eastAsia="lv-LV"/>
        </w:rPr>
        <w:t xml:space="preserve"> pieteikumā norādīto elektronisko pasta adresi.</w:t>
      </w:r>
    </w:p>
    <w:p w:rsidRPr="00A30A54" w:rsidR="00F23B9B" w:rsidP="00522038" w:rsidRDefault="00F23B9B" w14:paraId="5FE6FC41" w14:textId="72F867F2">
      <w:pPr>
        <w:pStyle w:val="ListParagraph"/>
        <w:numPr>
          <w:ilvl w:val="0"/>
          <w:numId w:val="45"/>
        </w:numPr>
        <w:spacing w:after="60"/>
        <w:jc w:val="both"/>
        <w:rPr>
          <w:rFonts w:eastAsia="Times New Roman" w:cs="Times New Roman"/>
          <w:color w:val="000000" w:themeColor="text1"/>
          <w:sz w:val="24"/>
          <w:lang w:eastAsia="lv-LV"/>
        </w:rPr>
      </w:pPr>
      <w:r w:rsidRPr="00A30A54">
        <w:rPr>
          <w:rFonts w:eastAsia="Times New Roman" w:cs="Times New Roman"/>
          <w:bCs/>
          <w:color w:val="000000" w:themeColor="text1"/>
          <w:sz w:val="24"/>
          <w:u w:val="single"/>
          <w:lang w:eastAsia="lv-LV"/>
        </w:rPr>
        <w:t>Konkursa trešā kārta:</w:t>
      </w:r>
      <w:r w:rsidRPr="00A30A54">
        <w:rPr>
          <w:rFonts w:eastAsia="Times New Roman" w:cs="Times New Roman"/>
          <w:color w:val="000000" w:themeColor="text1"/>
          <w:sz w:val="24"/>
          <w:lang w:eastAsia="lv-LV"/>
        </w:rPr>
        <w:t xml:space="preserve"> </w:t>
      </w:r>
      <w:r w:rsidRPr="00A30A54">
        <w:rPr>
          <w:rFonts w:eastAsia="Times New Roman" w:cs="Times New Roman"/>
          <w:iCs/>
          <w:color w:val="000000" w:themeColor="text1"/>
          <w:sz w:val="24"/>
          <w:lang w:eastAsia="lv-LV"/>
        </w:rPr>
        <w:t>pretendenti</w:t>
      </w:r>
      <w:r w:rsidRPr="00A30A54">
        <w:rPr>
          <w:rFonts w:eastAsia="Times New Roman" w:cs="Times New Roman"/>
          <w:color w:val="000000" w:themeColor="text1"/>
          <w:sz w:val="24"/>
          <w:lang w:eastAsia="lv-LV"/>
        </w:rPr>
        <w:t xml:space="preserve"> piedalās padziļinātā vadības kompetenču novērtēšanā. Kompetences noteiktas š</w:t>
      </w:r>
      <w:r w:rsidR="003A476E">
        <w:rPr>
          <w:rFonts w:eastAsia="Times New Roman" w:cs="Times New Roman"/>
          <w:color w:val="000000" w:themeColor="text1"/>
          <w:sz w:val="24"/>
          <w:lang w:eastAsia="lv-LV"/>
        </w:rPr>
        <w:t>ī</w:t>
      </w:r>
      <w:r w:rsidRPr="00A30A54">
        <w:rPr>
          <w:rFonts w:eastAsia="Times New Roman" w:cs="Times New Roman"/>
          <w:color w:val="000000" w:themeColor="text1"/>
          <w:sz w:val="24"/>
          <w:lang w:eastAsia="lv-LV"/>
        </w:rPr>
        <w:t xml:space="preserve"> nolikuma </w:t>
      </w:r>
      <w:r w:rsidRPr="00A30A54" w:rsidR="007620D4">
        <w:rPr>
          <w:rFonts w:eastAsia="Times New Roman" w:cs="Times New Roman"/>
          <w:color w:val="000000" w:themeColor="text1"/>
          <w:sz w:val="24"/>
          <w:lang w:eastAsia="lv-LV"/>
        </w:rPr>
        <w:t>10</w:t>
      </w:r>
      <w:r w:rsidRPr="00A30A54">
        <w:rPr>
          <w:rFonts w:eastAsia="Times New Roman" w:cs="Times New Roman"/>
          <w:color w:val="000000" w:themeColor="text1"/>
          <w:sz w:val="24"/>
          <w:lang w:eastAsia="lv-LV"/>
        </w:rPr>
        <w:t>.</w:t>
      </w:r>
      <w:r w:rsidRPr="00A30A54" w:rsidR="00A65DF2">
        <w:rPr>
          <w:rFonts w:eastAsia="Times New Roman" w:cs="Times New Roman"/>
          <w:color w:val="000000" w:themeColor="text1"/>
          <w:sz w:val="24"/>
          <w:lang w:eastAsia="lv-LV"/>
        </w:rPr>
        <w:t xml:space="preserve"> </w:t>
      </w:r>
      <w:r w:rsidRPr="00A30A54">
        <w:rPr>
          <w:rFonts w:eastAsia="Times New Roman" w:cs="Times New Roman"/>
          <w:color w:val="000000" w:themeColor="text1"/>
          <w:sz w:val="24"/>
          <w:lang w:eastAsia="lv-LV"/>
        </w:rPr>
        <w:t xml:space="preserve">punktā. Novērtēšanu veic </w:t>
      </w:r>
      <w:r w:rsidRPr="00A30A54">
        <w:rPr>
          <w:rFonts w:cs="Times New Roman"/>
          <w:color w:val="000000" w:themeColor="text1"/>
          <w:sz w:val="24"/>
          <w:shd w:val="clear" w:color="auto" w:fill="FFFFFF"/>
        </w:rPr>
        <w:t>atlases komisijas locekļi un nozares eksperti, piesaistot personāla atlases ekspertu.</w:t>
      </w:r>
    </w:p>
    <w:p w:rsidRPr="00A30A54" w:rsidR="00F23B9B" w:rsidP="00522038" w:rsidRDefault="0096775F" w14:paraId="3B6838F5" w14:textId="36E22D10">
      <w:pPr>
        <w:pStyle w:val="ListParagraph"/>
        <w:numPr>
          <w:ilvl w:val="0"/>
          <w:numId w:val="45"/>
        </w:numPr>
        <w:spacing w:after="60"/>
        <w:jc w:val="both"/>
        <w:rPr>
          <w:rFonts w:eastAsia="Times New Roman" w:cs="Times New Roman"/>
          <w:sz w:val="24"/>
          <w:lang w:eastAsia="lv-LV"/>
        </w:rPr>
      </w:pPr>
      <w:r w:rsidRPr="00A30A54">
        <w:rPr>
          <w:rFonts w:eastAsia="Times New Roman" w:cs="Times New Roman"/>
          <w:color w:val="000000" w:themeColor="text1"/>
          <w:sz w:val="24"/>
          <w:lang w:eastAsia="lv-LV"/>
        </w:rPr>
        <w:t>P</w:t>
      </w:r>
      <w:r w:rsidRPr="00A30A54" w:rsidR="00F23B9B">
        <w:rPr>
          <w:rFonts w:eastAsia="Times New Roman" w:cs="Times New Roman"/>
          <w:color w:val="000000" w:themeColor="text1"/>
          <w:sz w:val="24"/>
          <w:lang w:eastAsia="lv-LV"/>
        </w:rPr>
        <w:t xml:space="preserve">ersonāla atlases eksperts  </w:t>
      </w:r>
      <w:r w:rsidRPr="00A30A54" w:rsidR="00F23B9B">
        <w:rPr>
          <w:rFonts w:eastAsia="Times New Roman" w:cs="Times New Roman"/>
          <w:sz w:val="24"/>
          <w:lang w:eastAsia="lv-LV"/>
        </w:rPr>
        <w:t>pretendentiem novērtē vienādas kompetences, izmantojot vienādas kompetenču novērtēšanas metodes.</w:t>
      </w:r>
      <w:r w:rsidRPr="00A30A54" w:rsidR="00F23B9B">
        <w:rPr>
          <w:rFonts w:cs="Times New Roman"/>
          <w:color w:val="414142"/>
          <w:sz w:val="24"/>
          <w:shd w:val="clear" w:color="auto" w:fill="FFFFFF"/>
        </w:rPr>
        <w:t xml:space="preserve"> </w:t>
      </w:r>
      <w:r w:rsidRPr="00A30A54" w:rsidR="00F23B9B">
        <w:rPr>
          <w:rFonts w:cs="Times New Roman"/>
          <w:color w:val="000000"/>
          <w:sz w:val="24"/>
          <w:shd w:val="clear" w:color="auto" w:fill="FFFFFF"/>
        </w:rPr>
        <w:t>Pretendentu kompetences vērtē šā nolikuma 7.</w:t>
      </w:r>
      <w:r w:rsidRPr="00A30A54" w:rsidR="00A53899">
        <w:rPr>
          <w:rFonts w:cs="Times New Roman"/>
          <w:color w:val="000000"/>
          <w:sz w:val="24"/>
          <w:shd w:val="clear" w:color="auto" w:fill="FFFFFF"/>
        </w:rPr>
        <w:t>1</w:t>
      </w:r>
      <w:r w:rsidRPr="00A30A54" w:rsidR="00F23B9B">
        <w:rPr>
          <w:rFonts w:cs="Times New Roman"/>
          <w:color w:val="000000"/>
          <w:sz w:val="24"/>
          <w:shd w:val="clear" w:color="auto" w:fill="FFFFFF"/>
        </w:rPr>
        <w:t>.,</w:t>
      </w:r>
      <w:r w:rsidRPr="00A30A54" w:rsidR="00A53899">
        <w:rPr>
          <w:rFonts w:cs="Times New Roman"/>
          <w:color w:val="000000"/>
          <w:sz w:val="24"/>
          <w:shd w:val="clear" w:color="auto" w:fill="FFFFFF"/>
        </w:rPr>
        <w:t xml:space="preserve"> 7.2.,</w:t>
      </w:r>
      <w:r w:rsidRPr="00A30A54" w:rsidR="00F23B9B">
        <w:rPr>
          <w:rFonts w:cs="Times New Roman"/>
          <w:color w:val="000000"/>
          <w:sz w:val="24"/>
          <w:shd w:val="clear" w:color="auto" w:fill="FFFFFF"/>
        </w:rPr>
        <w:t xml:space="preserve"> 7.</w:t>
      </w:r>
      <w:r w:rsidRPr="00A30A54" w:rsidR="00A53899">
        <w:rPr>
          <w:rFonts w:cs="Times New Roman"/>
          <w:color w:val="000000"/>
          <w:sz w:val="24"/>
          <w:shd w:val="clear" w:color="auto" w:fill="FFFFFF"/>
        </w:rPr>
        <w:t>3</w:t>
      </w:r>
      <w:r w:rsidRPr="00A30A54" w:rsidR="00F23B9B">
        <w:rPr>
          <w:rFonts w:cs="Times New Roman"/>
          <w:color w:val="000000"/>
          <w:sz w:val="24"/>
          <w:shd w:val="clear" w:color="auto" w:fill="FFFFFF"/>
        </w:rPr>
        <w:t>. un 7.</w:t>
      </w:r>
      <w:r w:rsidRPr="00A30A54" w:rsidR="00A53899">
        <w:rPr>
          <w:rFonts w:cs="Times New Roman"/>
          <w:color w:val="000000"/>
          <w:sz w:val="24"/>
          <w:shd w:val="clear" w:color="auto" w:fill="FFFFFF"/>
        </w:rPr>
        <w:t>4</w:t>
      </w:r>
      <w:r w:rsidRPr="00A30A54" w:rsidR="00F23B9B">
        <w:rPr>
          <w:rFonts w:cs="Times New Roman"/>
          <w:color w:val="000000"/>
          <w:sz w:val="24"/>
          <w:shd w:val="clear" w:color="auto" w:fill="FFFFFF"/>
        </w:rPr>
        <w:t>.</w:t>
      </w:r>
      <w:r w:rsidRPr="00A30A54" w:rsidR="005A3B28">
        <w:rPr>
          <w:rFonts w:cs="Times New Roman"/>
          <w:color w:val="000000"/>
          <w:sz w:val="24"/>
          <w:shd w:val="clear" w:color="auto" w:fill="FFFFFF"/>
        </w:rPr>
        <w:t>,</w:t>
      </w:r>
      <w:r w:rsidRPr="00A30A54" w:rsidR="00F23B9B">
        <w:rPr>
          <w:rFonts w:cs="Times New Roman"/>
          <w:color w:val="000000"/>
          <w:sz w:val="24"/>
          <w:shd w:val="clear" w:color="auto" w:fill="FFFFFF"/>
        </w:rPr>
        <w:t xml:space="preserve"> </w:t>
      </w:r>
      <w:r w:rsidRPr="00A30A54" w:rsidR="005A3B28">
        <w:rPr>
          <w:rFonts w:cs="Times New Roman"/>
          <w:color w:val="000000"/>
          <w:sz w:val="24"/>
          <w:shd w:val="clear" w:color="auto" w:fill="FFFFFF"/>
        </w:rPr>
        <w:t>7.</w:t>
      </w:r>
      <w:r w:rsidRPr="00A30A54" w:rsidR="007620D4">
        <w:rPr>
          <w:rFonts w:cs="Times New Roman"/>
          <w:color w:val="000000"/>
          <w:sz w:val="24"/>
          <w:shd w:val="clear" w:color="auto" w:fill="FFFFFF"/>
        </w:rPr>
        <w:t>5</w:t>
      </w:r>
      <w:r w:rsidRPr="00A30A54" w:rsidR="005A3B28">
        <w:rPr>
          <w:rFonts w:cs="Times New Roman"/>
          <w:color w:val="000000"/>
          <w:sz w:val="24"/>
          <w:shd w:val="clear" w:color="auto" w:fill="FFFFFF"/>
        </w:rPr>
        <w:t>.</w:t>
      </w:r>
      <w:r w:rsidRPr="00A30A54" w:rsidR="00A65DF2">
        <w:rPr>
          <w:rFonts w:cs="Times New Roman"/>
          <w:color w:val="000000"/>
          <w:sz w:val="24"/>
          <w:shd w:val="clear" w:color="auto" w:fill="FFFFFF"/>
        </w:rPr>
        <w:t xml:space="preserve"> </w:t>
      </w:r>
      <w:r w:rsidRPr="00A30A54" w:rsidR="00F23B9B">
        <w:rPr>
          <w:rFonts w:cs="Times New Roman"/>
          <w:color w:val="000000"/>
          <w:sz w:val="24"/>
          <w:shd w:val="clear" w:color="auto" w:fill="FFFFFF"/>
        </w:rPr>
        <w:t>apakšpunktā noteiktajās darba pieredzes jomās.</w:t>
      </w:r>
    </w:p>
    <w:p w:rsidRPr="00A30A54" w:rsidR="00F23B9B" w:rsidP="00522038" w:rsidRDefault="00F23B9B" w14:paraId="285DE5B3" w14:textId="77777777">
      <w:pPr>
        <w:pStyle w:val="ListParagraph"/>
        <w:numPr>
          <w:ilvl w:val="0"/>
          <w:numId w:val="45"/>
        </w:numPr>
        <w:spacing w:after="60"/>
        <w:jc w:val="both"/>
        <w:rPr>
          <w:rFonts w:eastAsia="Times New Roman" w:cs="Times New Roman"/>
          <w:sz w:val="24"/>
          <w:lang w:eastAsia="lv-LV"/>
        </w:rPr>
      </w:pPr>
      <w:r w:rsidRPr="00A30A54">
        <w:rPr>
          <w:rFonts w:cs="Times New Roman"/>
          <w:sz w:val="24"/>
          <w:shd w:val="clear" w:color="auto" w:fill="FFFFFF"/>
        </w:rPr>
        <w:t>Katru kompetenci novērtē piecu līmeņu skalā ar kopējo vērtējuma līmeni "izcili" (pārsniedz kompetences kritēriju(-</w:t>
      </w:r>
      <w:proofErr w:type="spellStart"/>
      <w:r w:rsidRPr="00A30A54">
        <w:rPr>
          <w:rFonts w:cs="Times New Roman"/>
          <w:sz w:val="24"/>
          <w:shd w:val="clear" w:color="auto" w:fill="FFFFFF"/>
        </w:rPr>
        <w:t>us</w:t>
      </w:r>
      <w:proofErr w:type="spellEnd"/>
      <w:r w:rsidRPr="00A30A54">
        <w:rPr>
          <w:rFonts w:cs="Times New Roman"/>
          <w:sz w:val="24"/>
          <w:shd w:val="clear" w:color="auto" w:fill="FFFFFF"/>
        </w:rPr>
        <w:t>)), "teicami" (daļēji pārsniedz kompetences kritēriju(-</w:t>
      </w:r>
      <w:proofErr w:type="spellStart"/>
      <w:r w:rsidRPr="00A30A54">
        <w:rPr>
          <w:rFonts w:cs="Times New Roman"/>
          <w:sz w:val="24"/>
          <w:shd w:val="clear" w:color="auto" w:fill="FFFFFF"/>
        </w:rPr>
        <w:t>us</w:t>
      </w:r>
      <w:proofErr w:type="spellEnd"/>
      <w:r w:rsidRPr="00A30A54">
        <w:rPr>
          <w:rFonts w:cs="Times New Roman"/>
          <w:sz w:val="24"/>
          <w:shd w:val="clear" w:color="auto" w:fill="FFFFFF"/>
        </w:rPr>
        <w:t>)), "labi" (atbilst kompetences kritērija(-u) lielākajā daļā), "jāpilnveido" (atbilst kompetences kritērijam(-</w:t>
      </w:r>
      <w:proofErr w:type="spellStart"/>
      <w:r w:rsidRPr="00A30A54">
        <w:rPr>
          <w:rFonts w:cs="Times New Roman"/>
          <w:sz w:val="24"/>
          <w:shd w:val="clear" w:color="auto" w:fill="FFFFFF"/>
        </w:rPr>
        <w:t>iem</w:t>
      </w:r>
      <w:proofErr w:type="spellEnd"/>
      <w:r w:rsidRPr="00A30A54">
        <w:rPr>
          <w:rFonts w:cs="Times New Roman"/>
          <w:sz w:val="24"/>
          <w:shd w:val="clear" w:color="auto" w:fill="FFFFFF"/>
        </w:rPr>
        <w:t>), bet kopumā kompetenci nepieciešams pilnveidot) un "neapmierinoši" (neatbilst kompetences kritērijam(-</w:t>
      </w:r>
      <w:proofErr w:type="spellStart"/>
      <w:r w:rsidRPr="00A30A54">
        <w:rPr>
          <w:rFonts w:cs="Times New Roman"/>
          <w:sz w:val="24"/>
          <w:shd w:val="clear" w:color="auto" w:fill="FFFFFF"/>
        </w:rPr>
        <w:t>iem</w:t>
      </w:r>
      <w:proofErr w:type="spellEnd"/>
      <w:r w:rsidRPr="00A30A54">
        <w:rPr>
          <w:rFonts w:cs="Times New Roman"/>
          <w:sz w:val="24"/>
          <w:shd w:val="clear" w:color="auto" w:fill="FFFFFF"/>
        </w:rPr>
        <w:t>)).</w:t>
      </w:r>
    </w:p>
    <w:p w:rsidRPr="00A30A54" w:rsidR="00F23B9B" w:rsidP="00522038" w:rsidRDefault="00F23B9B" w14:paraId="3541BD93" w14:textId="5E8F71DD">
      <w:pPr>
        <w:pStyle w:val="ListParagraph"/>
        <w:numPr>
          <w:ilvl w:val="0"/>
          <w:numId w:val="45"/>
        </w:numPr>
        <w:spacing w:after="60"/>
        <w:jc w:val="both"/>
        <w:rPr>
          <w:rFonts w:eastAsia="Times New Roman" w:cs="Times New Roman"/>
          <w:sz w:val="24"/>
          <w:lang w:eastAsia="lv-LV"/>
        </w:rPr>
      </w:pPr>
      <w:r w:rsidRPr="00A30A54">
        <w:rPr>
          <w:rFonts w:cs="Times New Roman"/>
          <w:sz w:val="24"/>
          <w:shd w:val="clear" w:color="auto" w:fill="FFFFFF"/>
        </w:rPr>
        <w:t xml:space="preserve">Pretendenta kompetences uzskatāmas par neatbilstošām, ja kāda no šā nolikuma </w:t>
      </w:r>
      <w:r w:rsidRPr="00A30A54" w:rsidR="007620D4">
        <w:rPr>
          <w:rFonts w:cs="Times New Roman"/>
          <w:sz w:val="24"/>
          <w:shd w:val="clear" w:color="auto" w:fill="FFFFFF"/>
        </w:rPr>
        <w:t>10</w:t>
      </w:r>
      <w:r w:rsidRPr="00A30A54">
        <w:rPr>
          <w:rFonts w:cs="Times New Roman"/>
          <w:sz w:val="24"/>
          <w:shd w:val="clear" w:color="auto" w:fill="FFFFFF"/>
        </w:rPr>
        <w:t>. punktā minētajām kritiskajām kompetencēm ir novērtēta neapmierinoši.</w:t>
      </w:r>
    </w:p>
    <w:p w:rsidRPr="00A30A54" w:rsidR="00F23B9B" w:rsidP="00522038" w:rsidRDefault="0096775F" w14:paraId="36127710" w14:textId="77777777">
      <w:pPr>
        <w:pStyle w:val="ListParagraph"/>
        <w:numPr>
          <w:ilvl w:val="0"/>
          <w:numId w:val="45"/>
        </w:numPr>
        <w:spacing w:after="60"/>
        <w:jc w:val="both"/>
        <w:rPr>
          <w:rFonts w:eastAsia="Times New Roman" w:cs="Times New Roman"/>
          <w:sz w:val="24"/>
          <w:lang w:eastAsia="lv-LV"/>
        </w:rPr>
      </w:pPr>
      <w:r w:rsidRPr="00A30A54">
        <w:rPr>
          <w:rFonts w:eastAsia="Times New Roman" w:cs="Times New Roman"/>
          <w:color w:val="000000" w:themeColor="text1"/>
          <w:sz w:val="24"/>
          <w:lang w:eastAsia="lv-LV"/>
        </w:rPr>
        <w:t>P</w:t>
      </w:r>
      <w:r w:rsidRPr="00A30A54" w:rsidR="00F23B9B">
        <w:rPr>
          <w:rFonts w:eastAsia="Times New Roman" w:cs="Times New Roman"/>
          <w:color w:val="000000" w:themeColor="text1"/>
          <w:sz w:val="24"/>
          <w:lang w:eastAsia="lv-LV"/>
        </w:rPr>
        <w:t xml:space="preserve">ersonāla atlases eksperts </w:t>
      </w:r>
      <w:r w:rsidRPr="00A30A54" w:rsidR="00F23B9B">
        <w:rPr>
          <w:rFonts w:eastAsia="Times New Roman" w:cs="Times New Roman"/>
          <w:sz w:val="24"/>
          <w:lang w:eastAsia="lv-LV"/>
        </w:rPr>
        <w:t xml:space="preserve">iesniedz Komisijai rakstisku argumentētu kopsavilkumu par katru pretendentu, ņemot vērā augstskolas padomes locekļa amata </w:t>
      </w:r>
      <w:r w:rsidRPr="00A30A54" w:rsidR="008504FB">
        <w:rPr>
          <w:rFonts w:eastAsia="Times New Roman" w:cs="Times New Roman"/>
          <w:sz w:val="24"/>
          <w:lang w:eastAsia="lv-LV"/>
        </w:rPr>
        <w:t>pretendentam</w:t>
      </w:r>
      <w:r w:rsidRPr="00A30A54" w:rsidR="00F23B9B">
        <w:rPr>
          <w:rFonts w:eastAsia="Times New Roman" w:cs="Times New Roman"/>
          <w:sz w:val="24"/>
          <w:lang w:eastAsia="lv-LV"/>
        </w:rPr>
        <w:t xml:space="preserve"> izvirzītās prasības un kritērijus, novērtējot kompetences, kā arī prezentē komisijai informāciju par pretendentu kompetenču novērtēšanas rezultātiem.</w:t>
      </w:r>
    </w:p>
    <w:p w:rsidRPr="00A30A54" w:rsidR="00F23B9B" w:rsidP="00522038" w:rsidRDefault="00F23B9B" w14:paraId="7D6E5F4D" w14:textId="41A70112">
      <w:pPr>
        <w:pStyle w:val="ListParagraph"/>
        <w:numPr>
          <w:ilvl w:val="0"/>
          <w:numId w:val="45"/>
        </w:numPr>
        <w:spacing w:after="60"/>
        <w:ind w:left="709" w:hanging="425"/>
        <w:jc w:val="both"/>
        <w:rPr>
          <w:rFonts w:eastAsia="Times New Roman" w:cs="Times New Roman"/>
          <w:sz w:val="24"/>
          <w:lang w:eastAsia="lv-LV"/>
        </w:rPr>
      </w:pPr>
      <w:r w:rsidRPr="00A30A54">
        <w:rPr>
          <w:rFonts w:eastAsia="Times New Roman" w:cs="Times New Roman"/>
          <w:sz w:val="24"/>
          <w:lang w:eastAsia="lv-LV"/>
        </w:rPr>
        <w:t>Komisija iepazīstas ar personāla atlases eksperta sagatavoto informāciju, katram kandidātam piešķir vērtējumu, aizpildot Pretendentu kompetenču vērtēšanas veidlapu (</w:t>
      </w:r>
      <w:r w:rsidRPr="00A30A54" w:rsidR="00F5502B">
        <w:rPr>
          <w:rFonts w:eastAsia="Times New Roman" w:cs="Times New Roman"/>
          <w:sz w:val="24"/>
          <w:lang w:eastAsia="lv-LV"/>
        </w:rPr>
        <w:t>1</w:t>
      </w:r>
      <w:r w:rsidRPr="00A30A54">
        <w:rPr>
          <w:rFonts w:eastAsia="Times New Roman" w:cs="Times New Roman"/>
          <w:sz w:val="24"/>
          <w:lang w:eastAsia="lv-LV"/>
        </w:rPr>
        <w:t>.</w:t>
      </w:r>
      <w:r w:rsidRPr="00A30A54" w:rsidR="00F5502B">
        <w:rPr>
          <w:rFonts w:eastAsia="Times New Roman" w:cs="Times New Roman"/>
          <w:sz w:val="24"/>
          <w:lang w:eastAsia="lv-LV"/>
        </w:rPr>
        <w:t xml:space="preserve"> p</w:t>
      </w:r>
      <w:r w:rsidRPr="00A30A54">
        <w:rPr>
          <w:rFonts w:eastAsia="Times New Roman" w:cs="Times New Roman"/>
          <w:sz w:val="24"/>
          <w:lang w:eastAsia="lv-LV"/>
        </w:rPr>
        <w:t xml:space="preserve">ielikums </w:t>
      </w:r>
      <w:r w:rsidRPr="00A30A54">
        <w:rPr>
          <w:rFonts w:cs="Times New Roman"/>
          <w:sz w:val="24"/>
        </w:rPr>
        <w:t>„</w:t>
      </w:r>
      <w:r w:rsidRPr="003A476E" w:rsidR="003A476E">
        <w:rPr>
          <w:rFonts w:cs="Times New Roman"/>
          <w:color w:val="000000"/>
          <w:sz w:val="24"/>
        </w:rPr>
        <w:t xml:space="preserve"> </w:t>
      </w:r>
      <w:r w:rsidRPr="001F5E69" w:rsidR="003A476E">
        <w:rPr>
          <w:rFonts w:cs="Times New Roman"/>
          <w:color w:val="000000"/>
          <w:sz w:val="24"/>
        </w:rPr>
        <w:t>Latvijas Biozinātņu un tehnoloģiju universitātes</w:t>
      </w:r>
      <w:r w:rsidRPr="00A30A54">
        <w:rPr>
          <w:rFonts w:cs="Times New Roman"/>
          <w:sz w:val="24"/>
        </w:rPr>
        <w:t xml:space="preserve"> </w:t>
      </w:r>
      <w:r w:rsidRPr="00A30A54" w:rsidR="00F5502B">
        <w:rPr>
          <w:rFonts w:cs="Times New Roman"/>
          <w:sz w:val="24"/>
          <w:lang w:eastAsia="en-GB"/>
        </w:rPr>
        <w:t xml:space="preserve">padomes </w:t>
      </w:r>
      <w:r w:rsidRPr="00A30A54" w:rsidR="00F5502B">
        <w:rPr>
          <w:rFonts w:cs="Times New Roman"/>
          <w:sz w:val="24"/>
        </w:rPr>
        <w:t xml:space="preserve">locekļa amata pretendentu </w:t>
      </w:r>
      <w:r w:rsidRPr="00A30A54" w:rsidR="00F5502B">
        <w:rPr>
          <w:rFonts w:cs="Times New Roman"/>
          <w:bCs/>
          <w:sz w:val="24"/>
          <w:shd w:val="clear" w:color="auto" w:fill="FFFFFF"/>
        </w:rPr>
        <w:t>vērtēšanas veidlapa</w:t>
      </w:r>
      <w:r w:rsidRPr="00A30A54">
        <w:rPr>
          <w:rFonts w:cs="Times New Roman"/>
          <w:sz w:val="24"/>
        </w:rPr>
        <w:t>”)</w:t>
      </w:r>
      <w:r w:rsidRPr="00A30A54">
        <w:rPr>
          <w:rFonts w:eastAsia="Times New Roman" w:cs="Times New Roman"/>
          <w:sz w:val="24"/>
          <w:lang w:eastAsia="lv-LV"/>
        </w:rPr>
        <w:t>. Komisijas sekretārs apkopo rezultātus.</w:t>
      </w:r>
    </w:p>
    <w:p w:rsidRPr="00A30A54" w:rsidR="00F23B9B" w:rsidP="00522038" w:rsidRDefault="00F23B9B" w14:paraId="0E4AF98C" w14:textId="668A1DD9">
      <w:pPr>
        <w:pStyle w:val="ListParagraph"/>
        <w:numPr>
          <w:ilvl w:val="0"/>
          <w:numId w:val="45"/>
        </w:numPr>
        <w:spacing w:after="60"/>
        <w:ind w:left="709" w:hanging="425"/>
        <w:jc w:val="both"/>
        <w:rPr>
          <w:rFonts w:eastAsia="Times New Roman" w:cs="Times New Roman"/>
          <w:sz w:val="24"/>
          <w:lang w:eastAsia="lv-LV"/>
        </w:rPr>
      </w:pPr>
      <w:r w:rsidRPr="00A30A54">
        <w:rPr>
          <w:rFonts w:cs="Times New Roman"/>
          <w:sz w:val="24"/>
          <w:shd w:val="clear" w:color="auto" w:fill="FFFFFF"/>
        </w:rPr>
        <w:t>Atlases komisija iepazīstas ar apkopotajiem pretendentu kompetenču novērtējumiem atbilstoši š</w:t>
      </w:r>
      <w:r w:rsidR="003A476E">
        <w:rPr>
          <w:rFonts w:cs="Times New Roman"/>
          <w:sz w:val="24"/>
          <w:shd w:val="clear" w:color="auto" w:fill="FFFFFF"/>
        </w:rPr>
        <w:t>ī</w:t>
      </w:r>
      <w:r w:rsidRPr="00A30A54">
        <w:rPr>
          <w:rFonts w:cs="Times New Roman"/>
          <w:sz w:val="24"/>
          <w:shd w:val="clear" w:color="auto" w:fill="FFFFFF"/>
        </w:rPr>
        <w:t xml:space="preserve"> nolikuma </w:t>
      </w:r>
      <w:r w:rsidRPr="00A30A54" w:rsidR="007620D4">
        <w:rPr>
          <w:rFonts w:cs="Times New Roman"/>
          <w:sz w:val="24"/>
          <w:shd w:val="clear" w:color="auto" w:fill="FFFFFF"/>
        </w:rPr>
        <w:t>10</w:t>
      </w:r>
      <w:r w:rsidRPr="00A30A54">
        <w:rPr>
          <w:rFonts w:cs="Times New Roman"/>
          <w:sz w:val="24"/>
          <w:shd w:val="clear" w:color="auto" w:fill="FFFFFF"/>
        </w:rPr>
        <w:t xml:space="preserve">. punktam, pieņem lēmumu par augstskolas padomes locekļa amatam atbalstāmo </w:t>
      </w:r>
      <w:r w:rsidRPr="00A30A54" w:rsidR="008504FB">
        <w:rPr>
          <w:rFonts w:cs="Times New Roman"/>
          <w:sz w:val="24"/>
          <w:shd w:val="clear" w:color="auto" w:fill="FFFFFF"/>
        </w:rPr>
        <w:t>pretendentu</w:t>
      </w:r>
      <w:r w:rsidRPr="00A30A54">
        <w:rPr>
          <w:rFonts w:cs="Times New Roman"/>
          <w:sz w:val="24"/>
          <w:shd w:val="clear" w:color="auto" w:fill="FFFFFF"/>
        </w:rPr>
        <w:t xml:space="preserve">, kurš kandidātu atlasē ieguvis augstāko vērtējumu (turpmāk - atlases komisijas lēmums). </w:t>
      </w:r>
      <w:r w:rsidRPr="00A30A54">
        <w:rPr>
          <w:rFonts w:eastAsia="Times New Roman" w:cs="Times New Roman"/>
          <w:sz w:val="24"/>
          <w:lang w:eastAsia="lv-LV"/>
        </w:rPr>
        <w:t xml:space="preserve">Ja vairāki </w:t>
      </w:r>
      <w:r w:rsidRPr="00A30A54">
        <w:rPr>
          <w:rFonts w:eastAsia="Times New Roman" w:cs="Times New Roman"/>
          <w:iCs/>
          <w:sz w:val="24"/>
          <w:lang w:eastAsia="lv-LV"/>
        </w:rPr>
        <w:t>pretendenti</w:t>
      </w:r>
      <w:r w:rsidRPr="00A30A54">
        <w:rPr>
          <w:rFonts w:eastAsia="Times New Roman" w:cs="Times New Roman"/>
          <w:sz w:val="24"/>
          <w:lang w:eastAsia="lv-LV"/>
        </w:rPr>
        <w:t xml:space="preserve"> iegūst vienādu punktu skaitu, par atbilstošāko tiek atzīts </w:t>
      </w:r>
      <w:r w:rsidRPr="00A30A54">
        <w:rPr>
          <w:rFonts w:eastAsia="Times New Roman" w:cs="Times New Roman"/>
          <w:iCs/>
          <w:sz w:val="24"/>
          <w:lang w:eastAsia="lv-LV"/>
        </w:rPr>
        <w:t>Pretendents</w:t>
      </w:r>
      <w:r w:rsidRPr="00A30A54">
        <w:rPr>
          <w:rFonts w:eastAsia="Times New Roman" w:cs="Times New Roman"/>
          <w:sz w:val="24"/>
          <w:lang w:eastAsia="lv-LV"/>
        </w:rPr>
        <w:t xml:space="preserve">, kurš </w:t>
      </w:r>
      <w:r w:rsidRPr="00A30A54">
        <w:rPr>
          <w:rFonts w:eastAsia="Times New Roman" w:cs="Times New Roman"/>
          <w:sz w:val="24"/>
          <w:lang w:eastAsia="lv-LV"/>
        </w:rPr>
        <w:t xml:space="preserve">ieguvis augstāko punktu skaitu </w:t>
      </w:r>
      <w:r w:rsidRPr="00A30A54">
        <w:rPr>
          <w:rFonts w:eastAsia="Times New Roman" w:cs="Times New Roman"/>
          <w:iCs/>
          <w:sz w:val="24"/>
          <w:lang w:eastAsia="lv-LV"/>
        </w:rPr>
        <w:t>konkursa</w:t>
      </w:r>
      <w:r w:rsidRPr="00A30A54">
        <w:rPr>
          <w:rFonts w:eastAsia="Times New Roman" w:cs="Times New Roman"/>
          <w:sz w:val="24"/>
          <w:lang w:eastAsia="lv-LV"/>
        </w:rPr>
        <w:t xml:space="preserve"> otrajā kārtā (intervijā). </w:t>
      </w:r>
      <w:r w:rsidRPr="00A30A54">
        <w:rPr>
          <w:rFonts w:cs="Times New Roman"/>
          <w:sz w:val="24"/>
          <w:shd w:val="clear" w:color="auto" w:fill="FFFFFF"/>
        </w:rPr>
        <w:t>Atlases komisija triju darbdienu laikā pēc atlases komisijas lēmuma pieņemšanas iesniedz to Ministrijai.</w:t>
      </w:r>
    </w:p>
    <w:p w:rsidRPr="00A30A54" w:rsidR="00F23B9B" w:rsidP="00522038" w:rsidRDefault="00F23B9B" w14:paraId="51019EB9" w14:textId="45C0ADC2">
      <w:pPr>
        <w:pStyle w:val="ListParagraph"/>
        <w:numPr>
          <w:ilvl w:val="0"/>
          <w:numId w:val="45"/>
        </w:numPr>
        <w:spacing w:after="60"/>
        <w:ind w:left="709" w:hanging="425"/>
        <w:jc w:val="both"/>
        <w:rPr>
          <w:rFonts w:eastAsia="Times New Roman" w:cs="Times New Roman"/>
          <w:vanish/>
          <w:sz w:val="24"/>
          <w:lang w:eastAsia="lv-LV"/>
        </w:rPr>
      </w:pPr>
      <w:r w:rsidRPr="00A30A54">
        <w:rPr>
          <w:rFonts w:eastAsia="Times New Roman" w:cs="Times New Roman"/>
          <w:sz w:val="24"/>
          <w:lang w:eastAsia="lv-LV"/>
        </w:rPr>
        <w:t>Komisija pēc rezultātu apkopošanas pieņem vienu no šādiem lēmumiem:</w:t>
      </w:r>
    </w:p>
    <w:p w:rsidRPr="00566586" w:rsidR="00566586" w:rsidP="00566586" w:rsidRDefault="00566586" w14:paraId="00F7E31C" w14:textId="77777777">
      <w:pPr>
        <w:spacing w:after="60"/>
        <w:rPr>
          <w:rFonts w:eastAsia="Times New Roman" w:cs="Times New Roman"/>
          <w:color w:val="000000" w:themeColor="text1"/>
          <w:lang w:eastAsia="lv-LV"/>
        </w:rPr>
      </w:pPr>
    </w:p>
    <w:p w:rsidRPr="00522038" w:rsidR="00422AF7" w:rsidP="00522038" w:rsidRDefault="00F23B9B" w14:paraId="5EB56354" w14:textId="4E353CE1">
      <w:pPr>
        <w:pStyle w:val="ListParagraph"/>
        <w:numPr>
          <w:ilvl w:val="1"/>
          <w:numId w:val="45"/>
        </w:numPr>
        <w:spacing w:after="60"/>
        <w:ind w:left="1276" w:hanging="567"/>
        <w:jc w:val="both"/>
        <w:rPr>
          <w:rFonts w:cs="Times New Roman"/>
          <w:color w:val="000000" w:themeColor="text1"/>
          <w:sz w:val="24"/>
          <w:shd w:val="clear" w:color="auto" w:fill="FFFFFF"/>
        </w:rPr>
      </w:pPr>
      <w:r w:rsidRPr="00522038">
        <w:rPr>
          <w:rFonts w:cs="Times New Roman"/>
          <w:color w:val="000000" w:themeColor="text1"/>
          <w:sz w:val="24"/>
          <w:shd w:val="clear" w:color="auto" w:fill="FFFFFF"/>
        </w:rPr>
        <w:t>virzīt apstiprināšanai Ministru kabinetā atbilstošākās kandidatūras prioritārā secībā augstskolas padomes locekļa amatam, galīgā lēmuma pieņemšanai;</w:t>
      </w:r>
    </w:p>
    <w:p w:rsidRPr="00522038" w:rsidR="00F23B9B" w:rsidP="00522038" w:rsidRDefault="00F23B9B" w14:paraId="2CB710F7" w14:textId="3898F32A">
      <w:pPr>
        <w:pStyle w:val="ListParagraph"/>
        <w:numPr>
          <w:ilvl w:val="1"/>
          <w:numId w:val="45"/>
        </w:numPr>
        <w:spacing w:after="60"/>
        <w:ind w:left="1276" w:hanging="567"/>
        <w:jc w:val="both"/>
        <w:rPr>
          <w:rFonts w:cs="Times New Roman"/>
          <w:color w:val="000000" w:themeColor="text1"/>
          <w:sz w:val="24"/>
          <w:shd w:val="clear" w:color="auto" w:fill="FFFFFF"/>
        </w:rPr>
      </w:pPr>
      <w:r w:rsidRPr="00522038">
        <w:rPr>
          <w:rFonts w:cs="Times New Roman"/>
          <w:color w:val="000000" w:themeColor="text1"/>
          <w:sz w:val="24"/>
          <w:shd w:val="clear" w:color="auto" w:fill="FFFFFF"/>
        </w:rPr>
        <w:t>izbeigt konkursu, ja neviens no pretendentiem neatbilst amatam izvirzītajām prasībām, un informēt par to Ministriju;</w:t>
      </w:r>
    </w:p>
    <w:p w:rsidRPr="00522038" w:rsidR="00F23B9B" w:rsidP="00522038" w:rsidRDefault="00F23B9B" w14:paraId="0612918D" w14:textId="2C8C728A">
      <w:pPr>
        <w:pStyle w:val="ListParagraph"/>
        <w:numPr>
          <w:ilvl w:val="1"/>
          <w:numId w:val="45"/>
        </w:numPr>
        <w:spacing w:after="60"/>
        <w:ind w:left="1276" w:hanging="567"/>
        <w:jc w:val="both"/>
        <w:rPr>
          <w:rFonts w:cs="Times New Roman"/>
          <w:color w:val="000000" w:themeColor="text1"/>
          <w:sz w:val="24"/>
          <w:shd w:val="clear" w:color="auto" w:fill="FFFFFF"/>
        </w:rPr>
      </w:pPr>
      <w:r w:rsidRPr="00522038">
        <w:rPr>
          <w:rFonts w:cs="Times New Roman"/>
          <w:color w:val="000000" w:themeColor="text1"/>
          <w:sz w:val="24"/>
          <w:shd w:val="clear" w:color="auto" w:fill="FFFFFF"/>
        </w:rPr>
        <w:t>noraidīt visus pretendentus, tādā gadījumā komisija informē par to Ministrij</w:t>
      </w:r>
      <w:r w:rsidRPr="00522038" w:rsidR="00B453F2">
        <w:rPr>
          <w:rFonts w:cs="Times New Roman"/>
          <w:color w:val="000000" w:themeColor="text1"/>
          <w:sz w:val="24"/>
          <w:shd w:val="clear" w:color="auto" w:fill="FFFFFF"/>
        </w:rPr>
        <w:t>u</w:t>
      </w:r>
      <w:r w:rsidRPr="00522038">
        <w:rPr>
          <w:rFonts w:cs="Times New Roman"/>
          <w:color w:val="000000" w:themeColor="text1"/>
          <w:sz w:val="24"/>
          <w:shd w:val="clear" w:color="auto" w:fill="FFFFFF"/>
        </w:rPr>
        <w:t xml:space="preserve">  un sniedz priekšlikumus par turpmāko rīcību.</w:t>
      </w:r>
    </w:p>
    <w:p w:rsidRPr="00A30A54" w:rsidR="00F23B9B" w:rsidP="00522038" w:rsidRDefault="00F23B9B" w14:paraId="17DCE01A" w14:textId="44BECB29">
      <w:pPr>
        <w:pStyle w:val="ListParagraph"/>
        <w:numPr>
          <w:ilvl w:val="0"/>
          <w:numId w:val="45"/>
        </w:numPr>
        <w:shd w:val="clear" w:color="auto" w:fill="FFFFFF"/>
        <w:spacing w:after="60" w:line="276" w:lineRule="auto"/>
        <w:ind w:left="709" w:hanging="425"/>
        <w:jc w:val="both"/>
        <w:rPr>
          <w:rFonts w:eastAsia="Times New Roman" w:cs="Times New Roman"/>
          <w:vanish/>
          <w:sz w:val="24"/>
        </w:rPr>
      </w:pPr>
      <w:r w:rsidRPr="00A30A54">
        <w:rPr>
          <w:rFonts w:eastAsia="Times New Roman" w:cs="Times New Roman"/>
          <w:sz w:val="24"/>
        </w:rPr>
        <w:t xml:space="preserve">Ja pēc šā nolikuma </w:t>
      </w:r>
      <w:r w:rsidRPr="00A30A54" w:rsidR="00A53899">
        <w:rPr>
          <w:rFonts w:eastAsia="Times New Roman" w:cs="Times New Roman"/>
          <w:sz w:val="24"/>
        </w:rPr>
        <w:t>4</w:t>
      </w:r>
      <w:r w:rsidRPr="00A30A54" w:rsidR="007620D4">
        <w:rPr>
          <w:rFonts w:eastAsia="Times New Roman" w:cs="Times New Roman"/>
          <w:sz w:val="24"/>
        </w:rPr>
        <w:t>6</w:t>
      </w:r>
      <w:r w:rsidRPr="00A30A54" w:rsidR="00A53899">
        <w:rPr>
          <w:rFonts w:eastAsia="Times New Roman" w:cs="Times New Roman"/>
          <w:sz w:val="24"/>
        </w:rPr>
        <w:t xml:space="preserve">. </w:t>
      </w:r>
      <w:r w:rsidRPr="00A30A54">
        <w:rPr>
          <w:rFonts w:eastAsia="Times New Roman" w:cs="Times New Roman"/>
          <w:sz w:val="24"/>
        </w:rPr>
        <w:t>punktā minēto nosacījumu izpildes atlases komisija pieņem lēmumu, ka:</w:t>
      </w:r>
    </w:p>
    <w:p w:rsidRPr="00566586" w:rsidR="003A476E" w:rsidP="00566586" w:rsidRDefault="003A476E" w14:paraId="779AB62F" w14:textId="77777777">
      <w:pPr>
        <w:shd w:val="clear" w:color="auto" w:fill="FFFFFF"/>
        <w:spacing w:after="60"/>
        <w:rPr>
          <w:rFonts w:eastAsia="Times New Roman" w:cs="Times New Roman"/>
        </w:rPr>
      </w:pPr>
    </w:p>
    <w:p w:rsidRPr="00566586" w:rsidR="00F23B9B" w:rsidP="00566586" w:rsidRDefault="008504FB" w14:paraId="0F8E03CA" w14:textId="65E4F939">
      <w:pPr>
        <w:pStyle w:val="ListParagraph"/>
        <w:numPr>
          <w:ilvl w:val="1"/>
          <w:numId w:val="45"/>
        </w:numPr>
        <w:spacing w:after="60"/>
        <w:ind w:left="1276" w:hanging="567"/>
        <w:jc w:val="both"/>
        <w:rPr>
          <w:rFonts w:cs="Times New Roman"/>
          <w:color w:val="000000" w:themeColor="text1"/>
          <w:sz w:val="24"/>
          <w:shd w:val="clear" w:color="auto" w:fill="FFFFFF"/>
        </w:rPr>
      </w:pPr>
      <w:r w:rsidRPr="00566586">
        <w:rPr>
          <w:rFonts w:cs="Times New Roman"/>
          <w:color w:val="000000" w:themeColor="text1"/>
          <w:sz w:val="24"/>
          <w:shd w:val="clear" w:color="auto" w:fill="FFFFFF"/>
        </w:rPr>
        <w:t>pretendentu</w:t>
      </w:r>
      <w:r w:rsidRPr="00566586" w:rsidR="00F23B9B">
        <w:rPr>
          <w:rFonts w:cs="Times New Roman"/>
          <w:color w:val="000000" w:themeColor="text1"/>
          <w:sz w:val="24"/>
          <w:shd w:val="clear" w:color="auto" w:fill="FFFFFF"/>
        </w:rPr>
        <w:t xml:space="preserve"> skaits neatbilst augstskolas padomes locekļa amata vakanču skaitam, atbildīgā ministrija izsludina papildu kandidātu atlasi atbilstoši </w:t>
      </w:r>
      <w:r w:rsidRPr="00566586" w:rsidR="005A3B28">
        <w:rPr>
          <w:rFonts w:cs="Times New Roman"/>
          <w:color w:val="000000" w:themeColor="text1"/>
          <w:sz w:val="24"/>
          <w:shd w:val="clear" w:color="auto" w:fill="FFFFFF"/>
        </w:rPr>
        <w:t>šim nolikumam</w:t>
      </w:r>
      <w:r w:rsidRPr="00566586" w:rsidR="00F23B9B">
        <w:rPr>
          <w:rFonts w:cs="Times New Roman"/>
          <w:color w:val="000000" w:themeColor="text1"/>
          <w:sz w:val="24"/>
          <w:shd w:val="clear" w:color="auto" w:fill="FFFFFF"/>
        </w:rPr>
        <w:t>;</w:t>
      </w:r>
    </w:p>
    <w:p w:rsidR="00F23B9B" w:rsidP="00566586" w:rsidRDefault="00D16616" w14:paraId="563414A7" w14:textId="2402A46B">
      <w:pPr>
        <w:pStyle w:val="ListParagraph"/>
        <w:numPr>
          <w:ilvl w:val="1"/>
          <w:numId w:val="45"/>
        </w:numPr>
        <w:spacing w:after="60"/>
        <w:ind w:left="1276" w:hanging="567"/>
        <w:jc w:val="both"/>
        <w:rPr>
          <w:rFonts w:cs="Times New Roman"/>
          <w:color w:val="000000" w:themeColor="text1"/>
          <w:sz w:val="24"/>
          <w:shd w:val="clear" w:color="auto" w:fill="FFFFFF"/>
        </w:rPr>
      </w:pPr>
      <w:r w:rsidRPr="00566586">
        <w:rPr>
          <w:rFonts w:cs="Times New Roman"/>
          <w:color w:val="000000" w:themeColor="text1"/>
          <w:sz w:val="24"/>
          <w:shd w:val="clear" w:color="auto" w:fill="FFFFFF"/>
        </w:rPr>
        <w:t>amata pretendents</w:t>
      </w:r>
      <w:r w:rsidRPr="00566586" w:rsidR="00F23B9B">
        <w:rPr>
          <w:rFonts w:cs="Times New Roman"/>
          <w:color w:val="000000" w:themeColor="text1"/>
          <w:sz w:val="24"/>
          <w:shd w:val="clear" w:color="auto" w:fill="FFFFFF"/>
        </w:rPr>
        <w:t xml:space="preserve"> (</w:t>
      </w:r>
      <w:r w:rsidRPr="00566586">
        <w:rPr>
          <w:rFonts w:cs="Times New Roman"/>
          <w:color w:val="000000" w:themeColor="text1"/>
          <w:sz w:val="24"/>
          <w:shd w:val="clear" w:color="auto" w:fill="FFFFFF"/>
        </w:rPr>
        <w:t>pretendenti</w:t>
      </w:r>
      <w:r w:rsidRPr="00566586" w:rsidR="00F23B9B">
        <w:rPr>
          <w:rFonts w:cs="Times New Roman"/>
          <w:color w:val="000000" w:themeColor="text1"/>
          <w:sz w:val="24"/>
          <w:shd w:val="clear" w:color="auto" w:fill="FFFFFF"/>
        </w:rPr>
        <w:t xml:space="preserve">) pēc šo noteikumu </w:t>
      </w:r>
      <w:r w:rsidRPr="00566586" w:rsidR="007620D4">
        <w:rPr>
          <w:rFonts w:cs="Times New Roman"/>
          <w:color w:val="000000" w:themeColor="text1"/>
          <w:sz w:val="24"/>
          <w:shd w:val="clear" w:color="auto" w:fill="FFFFFF"/>
        </w:rPr>
        <w:t>10</w:t>
      </w:r>
      <w:r w:rsidRPr="00566586" w:rsidR="00F23B9B">
        <w:rPr>
          <w:rFonts w:cs="Times New Roman"/>
          <w:color w:val="000000" w:themeColor="text1"/>
          <w:sz w:val="24"/>
          <w:shd w:val="clear" w:color="auto" w:fill="FFFFFF"/>
        </w:rPr>
        <w:t>. punktā minēto kompetenču novērtēšanas neatbilst augstskolas padomes locekļa amatam, komisijas sekretārs par to informē konkursa trešās kārtas pretendentu/-</w:t>
      </w:r>
      <w:proofErr w:type="spellStart"/>
      <w:r w:rsidRPr="00566586" w:rsidR="00F23B9B">
        <w:rPr>
          <w:rFonts w:cs="Times New Roman"/>
          <w:color w:val="000000" w:themeColor="text1"/>
          <w:sz w:val="24"/>
          <w:shd w:val="clear" w:color="auto" w:fill="FFFFFF"/>
        </w:rPr>
        <w:t>us</w:t>
      </w:r>
      <w:proofErr w:type="spellEnd"/>
      <w:r w:rsidRPr="00566586" w:rsidR="00F23B9B">
        <w:rPr>
          <w:rFonts w:cs="Times New Roman"/>
          <w:color w:val="000000" w:themeColor="text1"/>
          <w:sz w:val="24"/>
          <w:shd w:val="clear" w:color="auto" w:fill="FFFFFF"/>
        </w:rPr>
        <w:t xml:space="preserve">, </w:t>
      </w:r>
      <w:r w:rsidRPr="00A30A54" w:rsidR="00F23B9B">
        <w:rPr>
          <w:rFonts w:cs="Times New Roman"/>
          <w:color w:val="000000" w:themeColor="text1"/>
          <w:sz w:val="24"/>
          <w:shd w:val="clear" w:color="auto" w:fill="FFFFFF"/>
        </w:rPr>
        <w:t xml:space="preserve">kuri piedalījās attiecīgajā kandidātu atlasē, </w:t>
      </w:r>
      <w:r w:rsidRPr="00566586" w:rsidR="00F23B9B">
        <w:rPr>
          <w:rFonts w:cs="Times New Roman"/>
          <w:color w:val="000000" w:themeColor="text1"/>
          <w:sz w:val="24"/>
          <w:shd w:val="clear" w:color="auto" w:fill="FFFFFF"/>
        </w:rPr>
        <w:t xml:space="preserve">kas pēc komisijas lēmuma, netika novērtēti kā visatbilstošākie </w:t>
      </w:r>
      <w:r w:rsidRPr="00566586">
        <w:rPr>
          <w:rFonts w:cs="Times New Roman"/>
          <w:color w:val="000000" w:themeColor="text1"/>
          <w:sz w:val="24"/>
          <w:shd w:val="clear" w:color="auto" w:fill="FFFFFF"/>
        </w:rPr>
        <w:t>pretendenti</w:t>
      </w:r>
      <w:r w:rsidRPr="00566586" w:rsidR="00F23B9B">
        <w:rPr>
          <w:rFonts w:cs="Times New Roman"/>
          <w:color w:val="000000" w:themeColor="text1"/>
          <w:sz w:val="24"/>
          <w:shd w:val="clear" w:color="auto" w:fill="FFFFFF"/>
        </w:rPr>
        <w:t xml:space="preserve"> augstskolas padomes locekļa amatam, nosūtot atteikumu elektroniski uz pretendenta pieteikumā norādīto elektronisko pasta adresi. Ministrija izsludina atkārtotu kandidātu atlasi atbilstoši šo noteikumu </w:t>
      </w:r>
      <w:r w:rsidRPr="00566586" w:rsidR="00A53899">
        <w:rPr>
          <w:rFonts w:cs="Times New Roman"/>
          <w:color w:val="000000" w:themeColor="text1"/>
          <w:sz w:val="24"/>
          <w:shd w:val="clear" w:color="auto" w:fill="FFFFFF"/>
        </w:rPr>
        <w:t>1</w:t>
      </w:r>
      <w:r w:rsidRPr="00566586" w:rsidR="007620D4">
        <w:rPr>
          <w:rFonts w:cs="Times New Roman"/>
          <w:color w:val="000000" w:themeColor="text1"/>
          <w:sz w:val="24"/>
          <w:shd w:val="clear" w:color="auto" w:fill="FFFFFF"/>
        </w:rPr>
        <w:t>6</w:t>
      </w:r>
      <w:r w:rsidRPr="00566586" w:rsidR="00A53899">
        <w:rPr>
          <w:rFonts w:cs="Times New Roman"/>
          <w:color w:val="000000" w:themeColor="text1"/>
          <w:sz w:val="24"/>
          <w:shd w:val="clear" w:color="auto" w:fill="FFFFFF"/>
        </w:rPr>
        <w:t>., 1</w:t>
      </w:r>
      <w:r w:rsidRPr="00566586" w:rsidR="007620D4">
        <w:rPr>
          <w:rFonts w:cs="Times New Roman"/>
          <w:color w:val="000000" w:themeColor="text1"/>
          <w:sz w:val="24"/>
          <w:shd w:val="clear" w:color="auto" w:fill="FFFFFF"/>
        </w:rPr>
        <w:t>7</w:t>
      </w:r>
      <w:r w:rsidRPr="00566586" w:rsidR="00F23B9B">
        <w:rPr>
          <w:rFonts w:cs="Times New Roman"/>
          <w:color w:val="000000" w:themeColor="text1"/>
          <w:sz w:val="24"/>
          <w:shd w:val="clear" w:color="auto" w:fill="FFFFFF"/>
        </w:rPr>
        <w:t>. punktam.</w:t>
      </w:r>
    </w:p>
    <w:p w:rsidRPr="00566586" w:rsidR="00026F95" w:rsidP="00026F95" w:rsidRDefault="00026F95" w14:paraId="643273AE" w14:textId="77777777">
      <w:pPr>
        <w:pStyle w:val="ListParagraph"/>
        <w:spacing w:after="60"/>
        <w:ind w:left="1276"/>
        <w:jc w:val="both"/>
        <w:rPr>
          <w:rFonts w:cs="Times New Roman"/>
          <w:color w:val="000000" w:themeColor="text1"/>
          <w:sz w:val="24"/>
          <w:shd w:val="clear" w:color="auto" w:fill="FFFFFF"/>
        </w:rPr>
      </w:pPr>
    </w:p>
    <w:p w:rsidR="00F23B9B" w:rsidP="00522038" w:rsidRDefault="00F23B9B" w14:paraId="27093452" w14:textId="1C8CD262">
      <w:pPr>
        <w:spacing w:after="60"/>
        <w:ind w:left="360"/>
        <w:jc w:val="center"/>
        <w:rPr>
          <w:rFonts w:eastAsia="Times New Roman" w:cs="Times New Roman"/>
          <w:b/>
          <w:lang w:eastAsia="lv-LV"/>
        </w:rPr>
      </w:pPr>
      <w:r w:rsidRPr="00F467A9">
        <w:rPr>
          <w:rFonts w:eastAsia="Times New Roman" w:cs="Times New Roman"/>
          <w:b/>
          <w:lang w:eastAsia="lv-LV"/>
        </w:rPr>
        <w:t>V. Noslēguma jautājumi</w:t>
      </w:r>
    </w:p>
    <w:p w:rsidRPr="00F467A9" w:rsidR="00026F95" w:rsidP="00522038" w:rsidRDefault="00026F95" w14:paraId="2845FF8B" w14:textId="77777777">
      <w:pPr>
        <w:spacing w:after="60"/>
        <w:ind w:left="360"/>
        <w:jc w:val="center"/>
        <w:rPr>
          <w:rFonts w:eastAsia="Times New Roman" w:cs="Times New Roman"/>
          <w:b/>
          <w:lang w:eastAsia="lv-LV"/>
        </w:rPr>
      </w:pPr>
    </w:p>
    <w:p w:rsidRPr="00A30A54" w:rsidR="00F23B9B" w:rsidP="00522038" w:rsidRDefault="00F23B9B" w14:paraId="2728E59D" w14:textId="77777777">
      <w:pPr>
        <w:pStyle w:val="ListParagraph"/>
        <w:numPr>
          <w:ilvl w:val="0"/>
          <w:numId w:val="45"/>
        </w:numPr>
        <w:spacing w:after="60"/>
        <w:jc w:val="both"/>
        <w:rPr>
          <w:rFonts w:eastAsia="Times New Roman" w:cs="Times New Roman"/>
          <w:sz w:val="24"/>
          <w:lang w:eastAsia="lv-LV"/>
        </w:rPr>
      </w:pPr>
      <w:r w:rsidRPr="00A30A54">
        <w:rPr>
          <w:rFonts w:eastAsia="Times New Roman" w:cs="Times New Roman"/>
          <w:iCs/>
          <w:sz w:val="24"/>
          <w:lang w:eastAsia="lv-LV"/>
        </w:rPr>
        <w:t>Pretendenta</w:t>
      </w:r>
      <w:r w:rsidRPr="00A30A54">
        <w:rPr>
          <w:rFonts w:eastAsia="Times New Roman" w:cs="Times New Roman"/>
          <w:sz w:val="24"/>
          <w:lang w:eastAsia="lv-LV"/>
        </w:rPr>
        <w:t xml:space="preserve"> neierašanās, nepiedalīšanās kādā no konkursa kārtam iepriekš norunātā laikā un vietā, ja pretendents pirms plānotās tikšanās nav sniedzis informāciju par neierašanās attaisnojošiem iemesliem, uzskatāma par </w:t>
      </w:r>
      <w:r w:rsidRPr="00A30A54">
        <w:rPr>
          <w:rFonts w:eastAsia="Times New Roman" w:cs="Times New Roman"/>
          <w:iCs/>
          <w:sz w:val="24"/>
          <w:lang w:eastAsia="lv-LV"/>
        </w:rPr>
        <w:t>pretendenta</w:t>
      </w:r>
      <w:r w:rsidRPr="00A30A54">
        <w:rPr>
          <w:rFonts w:eastAsia="Times New Roman" w:cs="Times New Roman"/>
          <w:sz w:val="24"/>
          <w:lang w:eastAsia="lv-LV"/>
        </w:rPr>
        <w:t xml:space="preserve"> kandidatūras atsaukumu.</w:t>
      </w:r>
    </w:p>
    <w:p w:rsidRPr="00A30A54" w:rsidR="00F23B9B" w:rsidP="00522038" w:rsidRDefault="00F23B9B" w14:paraId="66FD77DF" w14:textId="77777777">
      <w:pPr>
        <w:pStyle w:val="ListParagraph"/>
        <w:numPr>
          <w:ilvl w:val="0"/>
          <w:numId w:val="45"/>
        </w:numPr>
        <w:spacing w:after="60"/>
        <w:jc w:val="both"/>
        <w:rPr>
          <w:rFonts w:eastAsia="Times New Roman" w:cs="Times New Roman"/>
          <w:sz w:val="24"/>
          <w:lang w:eastAsia="lv-LV"/>
        </w:rPr>
      </w:pPr>
      <w:r w:rsidRPr="00A30A54">
        <w:rPr>
          <w:rFonts w:eastAsia="Times New Roman" w:cs="Times New Roman"/>
          <w:sz w:val="24"/>
          <w:lang w:eastAsia="lv-LV"/>
        </w:rPr>
        <w:t xml:space="preserve">Ja </w:t>
      </w:r>
      <w:r w:rsidRPr="00A30A54">
        <w:rPr>
          <w:rFonts w:eastAsia="Times New Roman" w:cs="Times New Roman"/>
          <w:iCs/>
          <w:sz w:val="24"/>
          <w:lang w:eastAsia="lv-LV"/>
        </w:rPr>
        <w:t>komisijas</w:t>
      </w:r>
      <w:r w:rsidRPr="00A30A54">
        <w:rPr>
          <w:rFonts w:eastAsia="Times New Roman" w:cs="Times New Roman"/>
          <w:sz w:val="24"/>
          <w:lang w:eastAsia="lv-LV"/>
        </w:rPr>
        <w:t xml:space="preserve"> rīcībā ir informācija, kas varētu liecināt, ka </w:t>
      </w:r>
      <w:r w:rsidRPr="00A30A54">
        <w:rPr>
          <w:rFonts w:eastAsia="Times New Roman" w:cs="Times New Roman"/>
          <w:iCs/>
          <w:sz w:val="24"/>
          <w:lang w:eastAsia="lv-LV"/>
        </w:rPr>
        <w:t>pretendenta</w:t>
      </w:r>
      <w:r w:rsidRPr="00A30A54">
        <w:rPr>
          <w:rFonts w:eastAsia="Times New Roman" w:cs="Times New Roman"/>
          <w:sz w:val="24"/>
          <w:lang w:eastAsia="lv-LV"/>
        </w:rPr>
        <w:t xml:space="preserve"> reputācija nav nevainojama, </w:t>
      </w:r>
      <w:r w:rsidRPr="00A30A54">
        <w:rPr>
          <w:rFonts w:eastAsia="Times New Roman" w:cs="Times New Roman"/>
          <w:iCs/>
          <w:sz w:val="24"/>
          <w:lang w:eastAsia="lv-LV"/>
        </w:rPr>
        <w:t>komisijai</w:t>
      </w:r>
      <w:r w:rsidRPr="00A30A54">
        <w:rPr>
          <w:rFonts w:eastAsia="Times New Roman" w:cs="Times New Roman"/>
          <w:sz w:val="24"/>
          <w:lang w:eastAsia="lv-LV"/>
        </w:rPr>
        <w:t xml:space="preserve"> ir pienākums izvērtēt to un pieņemt lēmumu par </w:t>
      </w:r>
      <w:r w:rsidRPr="00A30A54">
        <w:rPr>
          <w:rFonts w:eastAsia="Times New Roman" w:cs="Times New Roman"/>
          <w:iCs/>
          <w:sz w:val="24"/>
          <w:lang w:eastAsia="lv-LV"/>
        </w:rPr>
        <w:t>pretendenta</w:t>
      </w:r>
      <w:r w:rsidRPr="00A30A54">
        <w:rPr>
          <w:rFonts w:eastAsia="Times New Roman" w:cs="Times New Roman"/>
          <w:sz w:val="24"/>
          <w:lang w:eastAsia="lv-LV"/>
        </w:rPr>
        <w:t xml:space="preserve"> virzīšanu turpmākajam vērtēšanas procesam. Reputācijas vērtēšana tiek paredzēta katrā </w:t>
      </w:r>
      <w:r w:rsidRPr="00A30A54">
        <w:rPr>
          <w:rFonts w:eastAsia="Times New Roman" w:cs="Times New Roman"/>
          <w:iCs/>
          <w:sz w:val="24"/>
          <w:lang w:eastAsia="lv-LV"/>
        </w:rPr>
        <w:t xml:space="preserve">konkursa </w:t>
      </w:r>
      <w:r w:rsidRPr="00A30A54">
        <w:rPr>
          <w:rFonts w:eastAsia="Times New Roman" w:cs="Times New Roman"/>
          <w:sz w:val="24"/>
          <w:lang w:eastAsia="lv-LV"/>
        </w:rPr>
        <w:t>kārtā. Pretendentu var izslēgt no turpmākā vērtēšanas procesa tikai ar vienbalsīgu visu komisijas locekļu lēmumu.</w:t>
      </w:r>
    </w:p>
    <w:p w:rsidRPr="00A30A54" w:rsidR="00F23B9B" w:rsidP="00522038" w:rsidRDefault="00F23B9B" w14:paraId="24EC9CED" w14:textId="77777777">
      <w:pPr>
        <w:pStyle w:val="ListParagraph"/>
        <w:numPr>
          <w:ilvl w:val="0"/>
          <w:numId w:val="45"/>
        </w:numPr>
        <w:spacing w:after="60"/>
        <w:jc w:val="both"/>
        <w:rPr>
          <w:rFonts w:eastAsia="Times New Roman" w:cs="Times New Roman"/>
          <w:sz w:val="24"/>
          <w:lang w:eastAsia="lv-LV"/>
        </w:rPr>
      </w:pPr>
      <w:r w:rsidRPr="00A30A54">
        <w:rPr>
          <w:rFonts w:eastAsia="Times New Roman" w:cs="Times New Roman"/>
          <w:sz w:val="24"/>
          <w:lang w:eastAsia="lv-LV"/>
        </w:rPr>
        <w:t xml:space="preserve">Pretendentu vērtēšanas process (piešķirto punktu skaits un komisijas locekļu individuālie vērtējumi, pretendentu vārds, uzvārds un cita identificējoša informācija) ir ierobežotas pieejamības informācija, kas nav izpaužama. </w:t>
      </w:r>
    </w:p>
    <w:p w:rsidRPr="00A30A54" w:rsidR="00F23B9B" w:rsidP="00522038" w:rsidRDefault="00F23B9B" w14:paraId="244CEDB1" w14:textId="77777777">
      <w:pPr>
        <w:pStyle w:val="ListParagraph"/>
        <w:numPr>
          <w:ilvl w:val="0"/>
          <w:numId w:val="45"/>
        </w:numPr>
        <w:spacing w:after="60"/>
        <w:jc w:val="both"/>
        <w:rPr>
          <w:rFonts w:eastAsia="Times New Roman" w:cs="Times New Roman"/>
          <w:iCs/>
          <w:sz w:val="24"/>
          <w:lang w:eastAsia="lv-LV"/>
        </w:rPr>
      </w:pPr>
      <w:r w:rsidRPr="00A30A54">
        <w:rPr>
          <w:rFonts w:eastAsia="Times New Roman" w:cs="Times New Roman"/>
          <w:iCs/>
          <w:sz w:val="24"/>
          <w:lang w:eastAsia="lv-LV"/>
        </w:rPr>
        <w:t xml:space="preserve">Komisija beidz savu darbu ar brīdi, kad pieņemts lēmums un parakstīts protokols par konkursa rezultātiem, un iesniegts </w:t>
      </w:r>
      <w:r w:rsidRPr="00A30A54">
        <w:rPr>
          <w:rFonts w:eastAsia="Times New Roman" w:cs="Times New Roman"/>
          <w:iCs/>
          <w:color w:val="000000"/>
          <w:sz w:val="24"/>
          <w:lang w:eastAsia="lv-LV"/>
        </w:rPr>
        <w:t xml:space="preserve">priekšlikums virzīt </w:t>
      </w:r>
      <w:r w:rsidRPr="00A30A54">
        <w:rPr>
          <w:rFonts w:cs="Times New Roman"/>
          <w:color w:val="000000"/>
          <w:sz w:val="24"/>
          <w:shd w:val="clear" w:color="auto" w:fill="FFFFFF"/>
        </w:rPr>
        <w:t xml:space="preserve">apstiprināšanai Ministru kabinetā atlases komisijas atbalstīto lēmumā norādīto </w:t>
      </w:r>
      <w:r w:rsidRPr="00A30A54" w:rsidR="00D16616">
        <w:rPr>
          <w:rFonts w:cs="Times New Roman"/>
          <w:color w:val="000000"/>
          <w:sz w:val="24"/>
          <w:shd w:val="clear" w:color="auto" w:fill="FFFFFF"/>
        </w:rPr>
        <w:t>amata pretendentu</w:t>
      </w:r>
      <w:r w:rsidRPr="00A30A54">
        <w:rPr>
          <w:rFonts w:eastAsia="Times New Roman" w:cs="Times New Roman"/>
          <w:iCs/>
          <w:color w:val="000000"/>
          <w:sz w:val="24"/>
          <w:lang w:eastAsia="lv-LV"/>
        </w:rPr>
        <w:t>.</w:t>
      </w:r>
    </w:p>
    <w:p w:rsidRPr="00A30A54" w:rsidR="00F23B9B" w:rsidP="00522038" w:rsidRDefault="00F23B9B" w14:paraId="36475E9E" w14:textId="77777777">
      <w:pPr>
        <w:pStyle w:val="ListParagraph"/>
        <w:numPr>
          <w:ilvl w:val="0"/>
          <w:numId w:val="45"/>
        </w:numPr>
        <w:spacing w:after="60"/>
        <w:jc w:val="both"/>
        <w:rPr>
          <w:rFonts w:eastAsia="Times New Roman" w:cs="Times New Roman"/>
          <w:iCs/>
          <w:sz w:val="24"/>
          <w:lang w:eastAsia="lv-LV"/>
        </w:rPr>
      </w:pPr>
      <w:r w:rsidRPr="00A30A54">
        <w:rPr>
          <w:rFonts w:eastAsia="Times New Roman" w:cs="Times New Roman"/>
          <w:iCs/>
          <w:sz w:val="24"/>
          <w:lang w:eastAsia="lv-LV"/>
        </w:rPr>
        <w:t xml:space="preserve">Nominācijas komisijas locekļi un iesaistītās personas apņemas dzēst visu informāciju par </w:t>
      </w:r>
      <w:r w:rsidRPr="00A30A54" w:rsidR="00D16616">
        <w:rPr>
          <w:rFonts w:eastAsia="Times New Roman" w:cs="Times New Roman"/>
          <w:iCs/>
          <w:sz w:val="24"/>
          <w:lang w:eastAsia="lv-LV"/>
        </w:rPr>
        <w:t>pretendentiem</w:t>
      </w:r>
      <w:r w:rsidRPr="00A30A54">
        <w:rPr>
          <w:rFonts w:eastAsia="Times New Roman" w:cs="Times New Roman"/>
          <w:iCs/>
          <w:sz w:val="24"/>
          <w:lang w:eastAsia="lv-LV"/>
        </w:rPr>
        <w:t xml:space="preserve"> elektroniskajos datu nesējos, darbstacijās, kā arī neuzglabāt materiālus fiziskā veidā pēc </w:t>
      </w:r>
      <w:r w:rsidRPr="00A30A54" w:rsidR="00D16616">
        <w:rPr>
          <w:rFonts w:eastAsia="Times New Roman" w:cs="Times New Roman"/>
          <w:iCs/>
          <w:sz w:val="24"/>
          <w:lang w:eastAsia="lv-LV"/>
        </w:rPr>
        <w:t>pretendenta</w:t>
      </w:r>
      <w:r w:rsidRPr="00A30A54">
        <w:rPr>
          <w:rFonts w:eastAsia="Times New Roman" w:cs="Times New Roman"/>
          <w:iCs/>
          <w:sz w:val="24"/>
          <w:lang w:eastAsia="lv-LV"/>
        </w:rPr>
        <w:t xml:space="preserve"> apstiprināšanas amatā augstskolā. Neattiecas uz sekretariāta fu</w:t>
      </w:r>
      <w:r w:rsidRPr="00A30A54" w:rsidR="0096775F">
        <w:rPr>
          <w:rFonts w:eastAsia="Times New Roman" w:cs="Times New Roman"/>
          <w:iCs/>
          <w:sz w:val="24"/>
          <w:lang w:eastAsia="lv-LV"/>
        </w:rPr>
        <w:t>n</w:t>
      </w:r>
      <w:r w:rsidRPr="00A30A54">
        <w:rPr>
          <w:rFonts w:eastAsia="Times New Roman" w:cs="Times New Roman"/>
          <w:iCs/>
          <w:sz w:val="24"/>
          <w:lang w:eastAsia="lv-LV"/>
        </w:rPr>
        <w:t>kciju pildīšanu.</w:t>
      </w:r>
    </w:p>
    <w:p w:rsidRPr="00A30A54" w:rsidR="00F23B9B" w:rsidP="00522038" w:rsidRDefault="00F23B9B" w14:paraId="6B059987" w14:textId="77777777">
      <w:pPr>
        <w:pStyle w:val="ListParagraph"/>
        <w:numPr>
          <w:ilvl w:val="0"/>
          <w:numId w:val="45"/>
        </w:numPr>
        <w:spacing w:after="60"/>
        <w:jc w:val="both"/>
        <w:rPr>
          <w:rFonts w:eastAsia="Times New Roman" w:cs="Times New Roman"/>
          <w:sz w:val="24"/>
          <w:lang w:eastAsia="lv-LV"/>
        </w:rPr>
      </w:pPr>
      <w:r w:rsidRPr="00A30A54">
        <w:rPr>
          <w:rFonts w:eastAsia="Times New Roman" w:cs="Times New Roman"/>
          <w:iCs/>
          <w:sz w:val="24"/>
          <w:lang w:eastAsia="lv-LV"/>
        </w:rPr>
        <w:t>Konkursa</w:t>
      </w:r>
      <w:r w:rsidRPr="00A30A54">
        <w:rPr>
          <w:rFonts w:eastAsia="Times New Roman" w:cs="Times New Roman"/>
          <w:sz w:val="24"/>
          <w:lang w:eastAsia="lv-LV"/>
        </w:rPr>
        <w:t xml:space="preserve"> laikā </w:t>
      </w:r>
      <w:r w:rsidRPr="00A30A54">
        <w:rPr>
          <w:rFonts w:eastAsia="Times New Roman" w:cs="Times New Roman"/>
          <w:iCs/>
          <w:sz w:val="24"/>
          <w:lang w:eastAsia="lv-LV"/>
        </w:rPr>
        <w:t>pretendentu</w:t>
      </w:r>
      <w:r w:rsidRPr="00A30A54">
        <w:rPr>
          <w:rFonts w:eastAsia="Times New Roman" w:cs="Times New Roman"/>
          <w:sz w:val="24"/>
          <w:lang w:eastAsia="lv-LV"/>
        </w:rPr>
        <w:t xml:space="preserve"> iesniegtie dokumenti atpakaļ netiek izsniegti.</w:t>
      </w:r>
    </w:p>
    <w:p w:rsidRPr="00A30A54" w:rsidR="00F23B9B" w:rsidP="00522038" w:rsidRDefault="00F23B9B" w14:paraId="50DFD0D8" w14:textId="24105943">
      <w:pPr>
        <w:pStyle w:val="ListParagraph"/>
        <w:numPr>
          <w:ilvl w:val="0"/>
          <w:numId w:val="45"/>
        </w:numPr>
        <w:spacing w:after="60"/>
        <w:jc w:val="both"/>
        <w:rPr>
          <w:rFonts w:eastAsia="Times New Roman" w:cs="Times New Roman"/>
          <w:sz w:val="24"/>
          <w:lang w:eastAsia="lv-LV"/>
        </w:rPr>
      </w:pPr>
      <w:r w:rsidRPr="00A30A54">
        <w:rPr>
          <w:rFonts w:eastAsia="Times New Roman" w:cs="Times New Roman"/>
          <w:sz w:val="24"/>
          <w:lang w:eastAsia="lv-LV"/>
        </w:rPr>
        <w:t>Kandidātu atlases un novērtēšanas procesā iegūtā informācija par pretendentiem netiek nodota vai izpausta trešajām personām, kā arī netiek veiktas citas darbības, kas būtu pretrunā ar normatīvajos aktos noteikto regulējumu fiziskās personas datu aizsardzības jomā.</w:t>
      </w:r>
    </w:p>
    <w:p w:rsidRPr="00A30A54" w:rsidR="00657F8F" w:rsidP="00522038" w:rsidRDefault="00031DE3" w14:paraId="1E84C056" w14:textId="56D0877C">
      <w:pPr>
        <w:pStyle w:val="ListParagraph"/>
        <w:numPr>
          <w:ilvl w:val="0"/>
          <w:numId w:val="45"/>
        </w:numPr>
        <w:spacing w:after="60"/>
        <w:jc w:val="both"/>
        <w:rPr>
          <w:rFonts w:cs="Times New Roman"/>
          <w:sz w:val="24"/>
        </w:rPr>
      </w:pPr>
      <w:r w:rsidRPr="00A30A54">
        <w:rPr>
          <w:rFonts w:eastAsia="Times New Roman" w:cs="Times New Roman"/>
          <w:sz w:val="24"/>
          <w:lang w:eastAsia="lv-LV"/>
        </w:rPr>
        <w:t>Pretendentu pieteikumi un tiem pievienotā dokumentācija tiek glabāta līdz 202</w:t>
      </w:r>
      <w:r w:rsidR="00576B99">
        <w:rPr>
          <w:rFonts w:eastAsia="Times New Roman" w:cs="Times New Roman"/>
          <w:sz w:val="24"/>
          <w:lang w:eastAsia="lv-LV"/>
        </w:rPr>
        <w:t>7</w:t>
      </w:r>
      <w:r w:rsidRPr="00A30A54">
        <w:rPr>
          <w:rFonts w:eastAsia="Times New Roman" w:cs="Times New Roman"/>
          <w:sz w:val="24"/>
          <w:lang w:eastAsia="lv-LV"/>
        </w:rPr>
        <w:t>.</w:t>
      </w:r>
      <w:r w:rsidR="007761B3">
        <w:rPr>
          <w:rFonts w:eastAsia="Times New Roman" w:cs="Times New Roman"/>
          <w:sz w:val="24"/>
          <w:lang w:eastAsia="lv-LV"/>
        </w:rPr>
        <w:t xml:space="preserve"> </w:t>
      </w:r>
      <w:r w:rsidRPr="00A30A54">
        <w:rPr>
          <w:rFonts w:eastAsia="Times New Roman" w:cs="Times New Roman"/>
          <w:sz w:val="24"/>
          <w:lang w:eastAsia="lv-LV"/>
        </w:rPr>
        <w:t xml:space="preserve">gada </w:t>
      </w:r>
      <w:r w:rsidR="00576B99">
        <w:rPr>
          <w:rFonts w:eastAsia="Times New Roman" w:cs="Times New Roman"/>
          <w:sz w:val="24"/>
          <w:lang w:eastAsia="lv-LV"/>
        </w:rPr>
        <w:t>31. maijam</w:t>
      </w:r>
      <w:r w:rsidRPr="00A30A54">
        <w:rPr>
          <w:rFonts w:eastAsia="Times New Roman" w:cs="Times New Roman"/>
          <w:sz w:val="24"/>
          <w:lang w:eastAsia="lv-LV"/>
        </w:rPr>
        <w:t>.</w:t>
      </w:r>
      <w:bookmarkEnd w:id="0"/>
    </w:p>
    <w:sectPr w:rsidRPr="00A30A54" w:rsidR="00657F8F" w:rsidSect="0057263B">
      <w:footerReference w:type="default" r:id="rId18"/>
      <w:pgSz w:w="12240" w:h="15840" w:orient="portrait"/>
      <w:pgMar w:top="284" w:right="900" w:bottom="567" w:left="993"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6362" w:rsidRDefault="00166362" w14:paraId="7919E3C3" w14:textId="77777777">
      <w:r>
        <w:separator/>
      </w:r>
    </w:p>
  </w:endnote>
  <w:endnote w:type="continuationSeparator" w:id="0">
    <w:p w:rsidR="00166362" w:rsidRDefault="00166362" w14:paraId="4B7DB67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F8F" w:rsidRDefault="0001267A" w14:paraId="1585F77B" w14:textId="77777777">
    <w:pPr>
      <w:pStyle w:val="Footer"/>
      <w:jc w:val="center"/>
    </w:pPr>
    <w:r>
      <w:fldChar w:fldCharType="begin"/>
    </w:r>
    <w:r>
      <w:instrText xml:space="preserve"> PAGE   \* MERGEFORMAT </w:instrText>
    </w:r>
    <w:r>
      <w:fldChar w:fldCharType="separate"/>
    </w:r>
    <w:r>
      <w:rPr>
        <w:noProof/>
      </w:rPr>
      <w:t>11</w:t>
    </w:r>
    <w:r>
      <w:rPr>
        <w:noProof/>
      </w:rPr>
      <w:fldChar w:fldCharType="end"/>
    </w:r>
  </w:p>
  <w:p w:rsidR="00657F8F" w:rsidRDefault="00657F8F" w14:paraId="4F73F18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6362" w:rsidRDefault="00166362" w14:paraId="69D2DF03" w14:textId="77777777">
      <w:r>
        <w:separator/>
      </w:r>
    </w:p>
  </w:footnote>
  <w:footnote w:type="continuationSeparator" w:id="0">
    <w:p w:rsidR="00166362" w:rsidRDefault="00166362" w14:paraId="0EF9E9B4"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483A"/>
    <w:multiLevelType w:val="multilevel"/>
    <w:tmpl w:val="20C23398"/>
    <w:lvl w:ilvl="0">
      <w:start w:val="1"/>
      <w:numFmt w:val="bullet"/>
      <w:lvlText w:val="-"/>
      <w:lvlJc w:val="left"/>
      <w:pPr>
        <w:ind w:left="360" w:hanging="360"/>
      </w:pPr>
      <w:rPr>
        <w:rFonts w:hint="default" w:ascii="Courier New" w:hAnsi="Courier New"/>
        <w:b/>
        <w:i w:val="0"/>
        <w:color w:val="auto"/>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E601D1"/>
    <w:multiLevelType w:val="multilevel"/>
    <w:tmpl w:val="C028387C"/>
    <w:lvl w:ilvl="0">
      <w:start w:val="6"/>
      <w:numFmt w:val="decimal"/>
      <w:lvlText w:val="%1."/>
      <w:lvlJc w:val="left"/>
      <w:pPr>
        <w:ind w:left="360" w:hanging="360"/>
      </w:pPr>
      <w:rPr>
        <w:rFonts w:hint="default"/>
        <w:color w:val="auto"/>
        <w:sz w:val="24"/>
        <w:szCs w:val="24"/>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AC6B0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1F1F63"/>
    <w:multiLevelType w:val="hybridMultilevel"/>
    <w:tmpl w:val="87D0C3DE"/>
    <w:lvl w:ilvl="0" w:tplc="04260001">
      <w:start w:val="1"/>
      <w:numFmt w:val="bullet"/>
      <w:lvlText w:val=""/>
      <w:lvlJc w:val="left"/>
      <w:pPr>
        <w:ind w:left="720" w:hanging="360"/>
      </w:pPr>
      <w:rPr>
        <w:rFonts w:hint="default" w:ascii="Symbol" w:hAnsi="Symbol"/>
      </w:rPr>
    </w:lvl>
    <w:lvl w:ilvl="1" w:tplc="04260003">
      <w:start w:val="1"/>
      <w:numFmt w:val="bullet"/>
      <w:lvlText w:val="o"/>
      <w:lvlJc w:val="left"/>
      <w:pPr>
        <w:ind w:left="1440" w:hanging="360"/>
      </w:pPr>
      <w:rPr>
        <w:rFonts w:hint="default" w:ascii="Courier New" w:hAnsi="Courier New" w:cs="Courier New"/>
      </w:rPr>
    </w:lvl>
    <w:lvl w:ilvl="2" w:tplc="04260005">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4" w15:restartNumberingAfterBreak="0">
    <w:nsid w:val="0824719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FD789F"/>
    <w:multiLevelType w:val="multilevel"/>
    <w:tmpl w:val="D884D2FE"/>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14776F"/>
    <w:multiLevelType w:val="multilevel"/>
    <w:tmpl w:val="952412C4"/>
    <w:lvl w:ilvl="0">
      <w:start w:val="1"/>
      <w:numFmt w:val="decimal"/>
      <w:lvlText w:val="%1."/>
      <w:lvlJc w:val="left"/>
      <w:pPr>
        <w:ind w:left="644" w:hanging="360"/>
      </w:pPr>
      <w:rPr>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3F37865"/>
    <w:multiLevelType w:val="multilevel"/>
    <w:tmpl w:val="8B886F68"/>
    <w:lvl w:ilvl="0">
      <w:start w:val="1"/>
      <w:numFmt w:val="decimal"/>
      <w:lvlText w:val="%1."/>
      <w:lvlJc w:val="left"/>
      <w:pPr>
        <w:ind w:left="644"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64A3BAB"/>
    <w:multiLevelType w:val="multilevel"/>
    <w:tmpl w:val="E13431BA"/>
    <w:lvl w:ilvl="0">
      <w:start w:val="14"/>
      <w:numFmt w:val="decimal"/>
      <w:lvlText w:val="%1."/>
      <w:lvlJc w:val="left"/>
      <w:pPr>
        <w:ind w:left="360" w:hanging="360"/>
      </w:pPr>
      <w:rPr>
        <w:rFonts w:hint="default"/>
        <w:color w:val="auto"/>
        <w:sz w:val="22"/>
        <w:szCs w:val="22"/>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961475B"/>
    <w:multiLevelType w:val="multilevel"/>
    <w:tmpl w:val="4A6A173E"/>
    <w:lvl w:ilvl="0">
      <w:start w:val="10"/>
      <w:numFmt w:val="decimal"/>
      <w:lvlText w:val="%1."/>
      <w:lvlJc w:val="left"/>
      <w:pPr>
        <w:ind w:left="360" w:hanging="360"/>
      </w:pPr>
      <w:rPr>
        <w:rFonts w:hint="default"/>
        <w:color w:val="auto"/>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FA245FA"/>
    <w:multiLevelType w:val="multilevel"/>
    <w:tmpl w:val="83442C14"/>
    <w:lvl w:ilvl="0">
      <w:start w:val="8"/>
      <w:numFmt w:val="decimal"/>
      <w:lvlText w:val="%1."/>
      <w:lvlJc w:val="left"/>
      <w:pPr>
        <w:ind w:left="360" w:hanging="360"/>
      </w:pPr>
      <w:rPr>
        <w:rFonts w:hint="default"/>
        <w:color w:val="auto"/>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FF38BE"/>
    <w:multiLevelType w:val="hybridMultilevel"/>
    <w:tmpl w:val="2CF2BD46"/>
    <w:lvl w:ilvl="0" w:tplc="01C6422A">
      <w:start w:val="1"/>
      <w:numFmt w:val="bullet"/>
      <w:lvlText w:val="-"/>
      <w:lvlJc w:val="left"/>
      <w:pPr>
        <w:ind w:left="1578" w:hanging="360"/>
      </w:pPr>
      <w:rPr>
        <w:rFonts w:hint="default" w:ascii="Courier New" w:hAnsi="Courier New"/>
        <w:b/>
        <w:i w:val="0"/>
      </w:rPr>
    </w:lvl>
    <w:lvl w:ilvl="1" w:tplc="04090003" w:tentative="1">
      <w:start w:val="1"/>
      <w:numFmt w:val="bullet"/>
      <w:lvlText w:val="o"/>
      <w:lvlJc w:val="left"/>
      <w:pPr>
        <w:ind w:left="2298" w:hanging="360"/>
      </w:pPr>
      <w:rPr>
        <w:rFonts w:hint="default" w:ascii="Courier New" w:hAnsi="Courier New" w:cs="Courier New"/>
      </w:rPr>
    </w:lvl>
    <w:lvl w:ilvl="2" w:tplc="04090005" w:tentative="1">
      <w:start w:val="1"/>
      <w:numFmt w:val="bullet"/>
      <w:lvlText w:val=""/>
      <w:lvlJc w:val="left"/>
      <w:pPr>
        <w:ind w:left="3018" w:hanging="360"/>
      </w:pPr>
      <w:rPr>
        <w:rFonts w:hint="default" w:ascii="Wingdings" w:hAnsi="Wingdings"/>
      </w:rPr>
    </w:lvl>
    <w:lvl w:ilvl="3" w:tplc="04090001" w:tentative="1">
      <w:start w:val="1"/>
      <w:numFmt w:val="bullet"/>
      <w:lvlText w:val=""/>
      <w:lvlJc w:val="left"/>
      <w:pPr>
        <w:ind w:left="3738" w:hanging="360"/>
      </w:pPr>
      <w:rPr>
        <w:rFonts w:hint="default" w:ascii="Symbol" w:hAnsi="Symbol"/>
      </w:rPr>
    </w:lvl>
    <w:lvl w:ilvl="4" w:tplc="04090003" w:tentative="1">
      <w:start w:val="1"/>
      <w:numFmt w:val="bullet"/>
      <w:lvlText w:val="o"/>
      <w:lvlJc w:val="left"/>
      <w:pPr>
        <w:ind w:left="4458" w:hanging="360"/>
      </w:pPr>
      <w:rPr>
        <w:rFonts w:hint="default" w:ascii="Courier New" w:hAnsi="Courier New" w:cs="Courier New"/>
      </w:rPr>
    </w:lvl>
    <w:lvl w:ilvl="5" w:tplc="04090005" w:tentative="1">
      <w:start w:val="1"/>
      <w:numFmt w:val="bullet"/>
      <w:lvlText w:val=""/>
      <w:lvlJc w:val="left"/>
      <w:pPr>
        <w:ind w:left="5178" w:hanging="360"/>
      </w:pPr>
      <w:rPr>
        <w:rFonts w:hint="default" w:ascii="Wingdings" w:hAnsi="Wingdings"/>
      </w:rPr>
    </w:lvl>
    <w:lvl w:ilvl="6" w:tplc="04090001" w:tentative="1">
      <w:start w:val="1"/>
      <w:numFmt w:val="bullet"/>
      <w:lvlText w:val=""/>
      <w:lvlJc w:val="left"/>
      <w:pPr>
        <w:ind w:left="5898" w:hanging="360"/>
      </w:pPr>
      <w:rPr>
        <w:rFonts w:hint="default" w:ascii="Symbol" w:hAnsi="Symbol"/>
      </w:rPr>
    </w:lvl>
    <w:lvl w:ilvl="7" w:tplc="04090003" w:tentative="1">
      <w:start w:val="1"/>
      <w:numFmt w:val="bullet"/>
      <w:lvlText w:val="o"/>
      <w:lvlJc w:val="left"/>
      <w:pPr>
        <w:ind w:left="6618" w:hanging="360"/>
      </w:pPr>
      <w:rPr>
        <w:rFonts w:hint="default" w:ascii="Courier New" w:hAnsi="Courier New" w:cs="Courier New"/>
      </w:rPr>
    </w:lvl>
    <w:lvl w:ilvl="8" w:tplc="04090005" w:tentative="1">
      <w:start w:val="1"/>
      <w:numFmt w:val="bullet"/>
      <w:lvlText w:val=""/>
      <w:lvlJc w:val="left"/>
      <w:pPr>
        <w:ind w:left="7338" w:hanging="360"/>
      </w:pPr>
      <w:rPr>
        <w:rFonts w:hint="default" w:ascii="Wingdings" w:hAnsi="Wingdings"/>
      </w:rPr>
    </w:lvl>
  </w:abstractNum>
  <w:abstractNum w:abstractNumId="12" w15:restartNumberingAfterBreak="0">
    <w:nsid w:val="28EC0F44"/>
    <w:multiLevelType w:val="multilevel"/>
    <w:tmpl w:val="01F42DE6"/>
    <w:lvl w:ilvl="0">
      <w:start w:val="48"/>
      <w:numFmt w:val="decimal"/>
      <w:lvlText w:val="%1."/>
      <w:lvlJc w:val="left"/>
      <w:pPr>
        <w:ind w:left="360" w:hanging="360"/>
      </w:pPr>
      <w:rPr>
        <w:rFonts w:hint="default"/>
        <w:color w:val="auto"/>
        <w:sz w:val="22"/>
        <w:szCs w:val="22"/>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A3B62D6"/>
    <w:multiLevelType w:val="multilevel"/>
    <w:tmpl w:val="FE604B8A"/>
    <w:lvl w:ilvl="0">
      <w:start w:val="1"/>
      <w:numFmt w:val="bullet"/>
      <w:lvlText w:val="-"/>
      <w:lvlJc w:val="left"/>
      <w:pPr>
        <w:ind w:left="360" w:hanging="360"/>
      </w:pPr>
      <w:rPr>
        <w:rFonts w:hint="default" w:ascii="Courier New" w:hAnsi="Courier New"/>
        <w:b/>
        <w:i w:val="0"/>
        <w:color w:val="auto"/>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CF158F8"/>
    <w:multiLevelType w:val="multilevel"/>
    <w:tmpl w:val="DDE8B4F4"/>
    <w:lvl w:ilvl="0">
      <w:start w:val="19"/>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F3958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4171682"/>
    <w:multiLevelType w:val="multilevel"/>
    <w:tmpl w:val="71289BBA"/>
    <w:lvl w:ilvl="0">
      <w:start w:val="4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464295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9400ACA"/>
    <w:multiLevelType w:val="multilevel"/>
    <w:tmpl w:val="0426001F"/>
    <w:styleLink w:val="Stils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9F058B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0C11F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E53408D"/>
    <w:multiLevelType w:val="multilevel"/>
    <w:tmpl w:val="74A8D82E"/>
    <w:lvl w:ilvl="0">
      <w:start w:val="8"/>
      <w:numFmt w:val="decimal"/>
      <w:lvlText w:val="%1."/>
      <w:lvlJc w:val="left"/>
      <w:pPr>
        <w:ind w:left="360" w:hanging="360"/>
      </w:pPr>
      <w:rPr>
        <w:rFonts w:hint="default"/>
        <w:color w:val="auto"/>
        <w:sz w:val="22"/>
        <w:szCs w:val="22"/>
      </w:rPr>
    </w:lvl>
    <w:lvl w:ilvl="1">
      <w:start w:val="1"/>
      <w:numFmt w:val="decimal"/>
      <w:lvlText w:val="%1.%2."/>
      <w:lvlJc w:val="left"/>
      <w:pPr>
        <w:ind w:left="128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0B6372F"/>
    <w:multiLevelType w:val="multilevel"/>
    <w:tmpl w:val="760E65CA"/>
    <w:lvl w:ilvl="0">
      <w:start w:val="1"/>
      <w:numFmt w:val="bullet"/>
      <w:lvlText w:val="-"/>
      <w:lvlJc w:val="left"/>
      <w:pPr>
        <w:ind w:left="360" w:hanging="360"/>
      </w:pPr>
      <w:rPr>
        <w:rFonts w:hint="default" w:ascii="Courier New" w:hAnsi="Courier New"/>
        <w:b/>
        <w:i w:val="0"/>
        <w:color w:val="auto"/>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23A7ADD"/>
    <w:multiLevelType w:val="multilevel"/>
    <w:tmpl w:val="900A51FA"/>
    <w:lvl w:ilvl="0">
      <w:start w:val="21"/>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A4741A9"/>
    <w:multiLevelType w:val="multilevel"/>
    <w:tmpl w:val="68062D3E"/>
    <w:lvl w:ilvl="0">
      <w:start w:val="19"/>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B646FA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BEB3AED"/>
    <w:multiLevelType w:val="multilevel"/>
    <w:tmpl w:val="0426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D161CCB"/>
    <w:multiLevelType w:val="multilevel"/>
    <w:tmpl w:val="8466E394"/>
    <w:lvl w:ilvl="0">
      <w:start w:val="7"/>
      <w:numFmt w:val="decimal"/>
      <w:lvlText w:val="%1."/>
      <w:lvlJc w:val="left"/>
      <w:pPr>
        <w:ind w:left="360" w:hanging="360"/>
      </w:pPr>
      <w:rPr>
        <w:rFonts w:hint="default"/>
        <w:color w:val="auto"/>
        <w:sz w:val="22"/>
        <w:szCs w:val="22"/>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D6D23A3"/>
    <w:multiLevelType w:val="multilevel"/>
    <w:tmpl w:val="35AC5200"/>
    <w:lvl w:ilvl="0">
      <w:start w:val="15"/>
      <w:numFmt w:val="decimal"/>
      <w:lvlText w:val="%1."/>
      <w:lvlJc w:val="left"/>
      <w:pPr>
        <w:ind w:left="360" w:hanging="360"/>
      </w:pPr>
      <w:rPr>
        <w:rFonts w:hint="default"/>
        <w:color w:val="auto"/>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DB8517B"/>
    <w:multiLevelType w:val="hybridMultilevel"/>
    <w:tmpl w:val="4AAC3238"/>
    <w:lvl w:ilvl="0" w:tplc="01C6422A">
      <w:start w:val="1"/>
      <w:numFmt w:val="bullet"/>
      <w:lvlText w:val="-"/>
      <w:lvlJc w:val="left"/>
      <w:pPr>
        <w:ind w:left="1512" w:hanging="360"/>
      </w:pPr>
      <w:rPr>
        <w:rFonts w:hint="default" w:ascii="Courier New" w:hAnsi="Courier New"/>
        <w:b/>
        <w:i w:val="0"/>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abstractNum w:abstractNumId="30" w15:restartNumberingAfterBreak="0">
    <w:nsid w:val="50BB5586"/>
    <w:multiLevelType w:val="multilevel"/>
    <w:tmpl w:val="0426001F"/>
    <w:lvl w:ilvl="0">
      <w:start w:val="1"/>
      <w:numFmt w:val="decimal"/>
      <w:lvlText w:val="%1."/>
      <w:lvlJc w:val="left"/>
      <w:pPr>
        <w:ind w:left="360" w:hanging="360"/>
      </w:pPr>
      <w:rPr>
        <w:b w:val="0"/>
        <w:color w:val="000000" w:themeColor="text1"/>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1557D5C"/>
    <w:multiLevelType w:val="multilevel"/>
    <w:tmpl w:val="1D24447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3E70BDE"/>
    <w:multiLevelType w:val="multilevel"/>
    <w:tmpl w:val="E5FEC158"/>
    <w:lvl w:ilvl="0">
      <w:start w:val="1"/>
      <w:numFmt w:val="bullet"/>
      <w:lvlText w:val="-"/>
      <w:lvlJc w:val="left"/>
      <w:pPr>
        <w:ind w:left="360" w:hanging="360"/>
      </w:pPr>
      <w:rPr>
        <w:rFonts w:hint="default" w:ascii="Courier New" w:hAnsi="Courier New"/>
        <w:b/>
        <w:i w:val="0"/>
        <w:color w:val="auto"/>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5C65EA4"/>
    <w:multiLevelType w:val="hybridMultilevel"/>
    <w:tmpl w:val="1518897C"/>
    <w:lvl w:ilvl="0" w:tplc="01C6422A">
      <w:start w:val="1"/>
      <w:numFmt w:val="bullet"/>
      <w:lvlText w:val="-"/>
      <w:lvlJc w:val="left"/>
      <w:pPr>
        <w:ind w:left="1578" w:hanging="360"/>
      </w:pPr>
      <w:rPr>
        <w:rFonts w:hint="default" w:ascii="Courier New" w:hAnsi="Courier New"/>
        <w:b/>
        <w:i w:val="0"/>
      </w:rPr>
    </w:lvl>
    <w:lvl w:ilvl="1" w:tplc="04090003" w:tentative="1">
      <w:start w:val="1"/>
      <w:numFmt w:val="bullet"/>
      <w:lvlText w:val="o"/>
      <w:lvlJc w:val="left"/>
      <w:pPr>
        <w:ind w:left="2298" w:hanging="360"/>
      </w:pPr>
      <w:rPr>
        <w:rFonts w:hint="default" w:ascii="Courier New" w:hAnsi="Courier New" w:cs="Courier New"/>
      </w:rPr>
    </w:lvl>
    <w:lvl w:ilvl="2" w:tplc="04090005" w:tentative="1">
      <w:start w:val="1"/>
      <w:numFmt w:val="bullet"/>
      <w:lvlText w:val=""/>
      <w:lvlJc w:val="left"/>
      <w:pPr>
        <w:ind w:left="3018" w:hanging="360"/>
      </w:pPr>
      <w:rPr>
        <w:rFonts w:hint="default" w:ascii="Wingdings" w:hAnsi="Wingdings"/>
      </w:rPr>
    </w:lvl>
    <w:lvl w:ilvl="3" w:tplc="04090001" w:tentative="1">
      <w:start w:val="1"/>
      <w:numFmt w:val="bullet"/>
      <w:lvlText w:val=""/>
      <w:lvlJc w:val="left"/>
      <w:pPr>
        <w:ind w:left="3738" w:hanging="360"/>
      </w:pPr>
      <w:rPr>
        <w:rFonts w:hint="default" w:ascii="Symbol" w:hAnsi="Symbol"/>
      </w:rPr>
    </w:lvl>
    <w:lvl w:ilvl="4" w:tplc="04090003" w:tentative="1">
      <w:start w:val="1"/>
      <w:numFmt w:val="bullet"/>
      <w:lvlText w:val="o"/>
      <w:lvlJc w:val="left"/>
      <w:pPr>
        <w:ind w:left="4458" w:hanging="360"/>
      </w:pPr>
      <w:rPr>
        <w:rFonts w:hint="default" w:ascii="Courier New" w:hAnsi="Courier New" w:cs="Courier New"/>
      </w:rPr>
    </w:lvl>
    <w:lvl w:ilvl="5" w:tplc="04090005" w:tentative="1">
      <w:start w:val="1"/>
      <w:numFmt w:val="bullet"/>
      <w:lvlText w:val=""/>
      <w:lvlJc w:val="left"/>
      <w:pPr>
        <w:ind w:left="5178" w:hanging="360"/>
      </w:pPr>
      <w:rPr>
        <w:rFonts w:hint="default" w:ascii="Wingdings" w:hAnsi="Wingdings"/>
      </w:rPr>
    </w:lvl>
    <w:lvl w:ilvl="6" w:tplc="04090001" w:tentative="1">
      <w:start w:val="1"/>
      <w:numFmt w:val="bullet"/>
      <w:lvlText w:val=""/>
      <w:lvlJc w:val="left"/>
      <w:pPr>
        <w:ind w:left="5898" w:hanging="360"/>
      </w:pPr>
      <w:rPr>
        <w:rFonts w:hint="default" w:ascii="Symbol" w:hAnsi="Symbol"/>
      </w:rPr>
    </w:lvl>
    <w:lvl w:ilvl="7" w:tplc="04090003" w:tentative="1">
      <w:start w:val="1"/>
      <w:numFmt w:val="bullet"/>
      <w:lvlText w:val="o"/>
      <w:lvlJc w:val="left"/>
      <w:pPr>
        <w:ind w:left="6618" w:hanging="360"/>
      </w:pPr>
      <w:rPr>
        <w:rFonts w:hint="default" w:ascii="Courier New" w:hAnsi="Courier New" w:cs="Courier New"/>
      </w:rPr>
    </w:lvl>
    <w:lvl w:ilvl="8" w:tplc="04090005" w:tentative="1">
      <w:start w:val="1"/>
      <w:numFmt w:val="bullet"/>
      <w:lvlText w:val=""/>
      <w:lvlJc w:val="left"/>
      <w:pPr>
        <w:ind w:left="7338" w:hanging="360"/>
      </w:pPr>
      <w:rPr>
        <w:rFonts w:hint="default" w:ascii="Wingdings" w:hAnsi="Wingdings"/>
      </w:rPr>
    </w:lvl>
  </w:abstractNum>
  <w:abstractNum w:abstractNumId="34" w15:restartNumberingAfterBreak="0">
    <w:nsid w:val="57B4678B"/>
    <w:multiLevelType w:val="hybridMultilevel"/>
    <w:tmpl w:val="3E1C20F8"/>
    <w:lvl w:ilvl="0" w:tplc="01C6422A">
      <w:start w:val="1"/>
      <w:numFmt w:val="bullet"/>
      <w:lvlText w:val="-"/>
      <w:lvlJc w:val="left"/>
      <w:pPr>
        <w:ind w:left="720" w:hanging="360"/>
      </w:pPr>
      <w:rPr>
        <w:rFonts w:hint="default" w:ascii="Courier New" w:hAnsi="Courier New"/>
        <w:b/>
        <w:i w:val="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5B97720B"/>
    <w:multiLevelType w:val="hybridMultilevel"/>
    <w:tmpl w:val="A31029EE"/>
    <w:lvl w:ilvl="0" w:tplc="01C6422A">
      <w:start w:val="1"/>
      <w:numFmt w:val="bullet"/>
      <w:lvlText w:val="-"/>
      <w:lvlJc w:val="left"/>
      <w:pPr>
        <w:ind w:left="1512" w:hanging="360"/>
      </w:pPr>
      <w:rPr>
        <w:rFonts w:hint="default" w:ascii="Courier New" w:hAnsi="Courier New"/>
        <w:b/>
        <w:i w:val="0"/>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abstractNum w:abstractNumId="36" w15:restartNumberingAfterBreak="0">
    <w:nsid w:val="5C3B074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C637E00"/>
    <w:multiLevelType w:val="hybridMultilevel"/>
    <w:tmpl w:val="F46C8218"/>
    <w:lvl w:ilvl="0" w:tplc="23E0D5DC">
      <w:start w:val="15"/>
      <w:numFmt w:val="decimal"/>
      <w:lvlText w:val="%1."/>
      <w:lvlJc w:val="left"/>
      <w:pPr>
        <w:ind w:left="644" w:hanging="360"/>
      </w:pPr>
      <w:rPr>
        <w:rFonts w:hint="default"/>
      </w:rPr>
    </w:lvl>
    <w:lvl w:ilvl="1" w:tplc="04260019">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8" w15:restartNumberingAfterBreak="0">
    <w:nsid w:val="62C31079"/>
    <w:multiLevelType w:val="multilevel"/>
    <w:tmpl w:val="1D24447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62F78C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338027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3D3271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54415FB"/>
    <w:multiLevelType w:val="multilevel"/>
    <w:tmpl w:val="A2227F3E"/>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96C05CF"/>
    <w:multiLevelType w:val="multilevel"/>
    <w:tmpl w:val="9B0221F2"/>
    <w:lvl w:ilvl="0">
      <w:start w:val="1"/>
      <w:numFmt w:val="decimal"/>
      <w:lvlText w:val="%1."/>
      <w:lvlJc w:val="left"/>
      <w:pPr>
        <w:ind w:left="360" w:hanging="360"/>
      </w:pPr>
      <w:rPr>
        <w:rFonts w:hint="default"/>
        <w:color w:val="auto"/>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C33172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90159967">
    <w:abstractNumId w:val="5"/>
  </w:num>
  <w:num w:numId="2" w16cid:durableId="455831918">
    <w:abstractNumId w:val="43"/>
  </w:num>
  <w:num w:numId="3" w16cid:durableId="1452281256">
    <w:abstractNumId w:val="1"/>
  </w:num>
  <w:num w:numId="4" w16cid:durableId="1710762083">
    <w:abstractNumId w:val="21"/>
  </w:num>
  <w:num w:numId="5" w16cid:durableId="522019270">
    <w:abstractNumId w:val="0"/>
  </w:num>
  <w:num w:numId="6" w16cid:durableId="355229516">
    <w:abstractNumId w:val="22"/>
  </w:num>
  <w:num w:numId="7" w16cid:durableId="1047875315">
    <w:abstractNumId w:val="13"/>
  </w:num>
  <w:num w:numId="8" w16cid:durableId="1509633719">
    <w:abstractNumId w:val="32"/>
  </w:num>
  <w:num w:numId="9" w16cid:durableId="1526942908">
    <w:abstractNumId w:val="9"/>
  </w:num>
  <w:num w:numId="10" w16cid:durableId="1204906982">
    <w:abstractNumId w:val="10"/>
  </w:num>
  <w:num w:numId="11" w16cid:durableId="1864514536">
    <w:abstractNumId w:val="34"/>
  </w:num>
  <w:num w:numId="12" w16cid:durableId="399717487">
    <w:abstractNumId w:val="11"/>
  </w:num>
  <w:num w:numId="13" w16cid:durableId="1859199616">
    <w:abstractNumId w:val="35"/>
  </w:num>
  <w:num w:numId="14" w16cid:durableId="1369642624">
    <w:abstractNumId w:val="29"/>
  </w:num>
  <w:num w:numId="15" w16cid:durableId="647710541">
    <w:abstractNumId w:val="33"/>
  </w:num>
  <w:num w:numId="16" w16cid:durableId="1916351483">
    <w:abstractNumId w:val="40"/>
  </w:num>
  <w:num w:numId="17" w16cid:durableId="828327231">
    <w:abstractNumId w:val="44"/>
  </w:num>
  <w:num w:numId="18" w16cid:durableId="1728869863">
    <w:abstractNumId w:val="19"/>
  </w:num>
  <w:num w:numId="19" w16cid:durableId="305621136">
    <w:abstractNumId w:val="15"/>
  </w:num>
  <w:num w:numId="20" w16cid:durableId="1114666147">
    <w:abstractNumId w:val="17"/>
  </w:num>
  <w:num w:numId="21" w16cid:durableId="1724328899">
    <w:abstractNumId w:val="36"/>
  </w:num>
  <w:num w:numId="22" w16cid:durableId="1136991818">
    <w:abstractNumId w:val="16"/>
  </w:num>
  <w:num w:numId="23" w16cid:durableId="749237178">
    <w:abstractNumId w:val="8"/>
  </w:num>
  <w:num w:numId="24" w16cid:durableId="1080099057">
    <w:abstractNumId w:val="28"/>
  </w:num>
  <w:num w:numId="25" w16cid:durableId="512109514">
    <w:abstractNumId w:val="12"/>
  </w:num>
  <w:num w:numId="26" w16cid:durableId="1830098994">
    <w:abstractNumId w:val="4"/>
  </w:num>
  <w:num w:numId="27" w16cid:durableId="148058730">
    <w:abstractNumId w:val="26"/>
  </w:num>
  <w:num w:numId="28" w16cid:durableId="420834440">
    <w:abstractNumId w:val="31"/>
  </w:num>
  <w:num w:numId="29" w16cid:durableId="931283083">
    <w:abstractNumId w:val="38"/>
  </w:num>
  <w:num w:numId="30" w16cid:durableId="1478373092">
    <w:abstractNumId w:val="25"/>
  </w:num>
  <w:num w:numId="31" w16cid:durableId="326908863">
    <w:abstractNumId w:val="39"/>
  </w:num>
  <w:num w:numId="32" w16cid:durableId="153303040">
    <w:abstractNumId w:val="27"/>
  </w:num>
  <w:num w:numId="33" w16cid:durableId="402484618">
    <w:abstractNumId w:val="30"/>
  </w:num>
  <w:num w:numId="34" w16cid:durableId="1273244519">
    <w:abstractNumId w:val="42"/>
  </w:num>
  <w:num w:numId="35" w16cid:durableId="836772018">
    <w:abstractNumId w:val="41"/>
  </w:num>
  <w:num w:numId="36" w16cid:durableId="135882035">
    <w:abstractNumId w:val="18"/>
  </w:num>
  <w:num w:numId="37" w16cid:durableId="1767773896">
    <w:abstractNumId w:val="7"/>
  </w:num>
  <w:num w:numId="38" w16cid:durableId="1536305368">
    <w:abstractNumId w:val="37"/>
  </w:num>
  <w:num w:numId="39" w16cid:durableId="770129337">
    <w:abstractNumId w:val="2"/>
  </w:num>
  <w:num w:numId="40" w16cid:durableId="297346292">
    <w:abstractNumId w:val="24"/>
  </w:num>
  <w:num w:numId="41" w16cid:durableId="344331047">
    <w:abstractNumId w:val="14"/>
  </w:num>
  <w:num w:numId="42" w16cid:durableId="862015398">
    <w:abstractNumId w:val="3"/>
  </w:num>
  <w:num w:numId="43" w16cid:durableId="173419821">
    <w:abstractNumId w:val="20"/>
  </w:num>
  <w:num w:numId="44" w16cid:durableId="456531759">
    <w:abstractNumId w:val="23"/>
  </w:num>
  <w:num w:numId="45" w16cid:durableId="1169296920">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B9B"/>
    <w:rsid w:val="0001267A"/>
    <w:rsid w:val="00026F95"/>
    <w:rsid w:val="00031DE3"/>
    <w:rsid w:val="000329DB"/>
    <w:rsid w:val="00074CC8"/>
    <w:rsid w:val="000A528E"/>
    <w:rsid w:val="000E2065"/>
    <w:rsid w:val="001256CE"/>
    <w:rsid w:val="00137382"/>
    <w:rsid w:val="00157E66"/>
    <w:rsid w:val="00166362"/>
    <w:rsid w:val="00185506"/>
    <w:rsid w:val="001A19A1"/>
    <w:rsid w:val="001F5E69"/>
    <w:rsid w:val="002530B0"/>
    <w:rsid w:val="0026185B"/>
    <w:rsid w:val="0027678D"/>
    <w:rsid w:val="00286284"/>
    <w:rsid w:val="002D3895"/>
    <w:rsid w:val="002D4DDB"/>
    <w:rsid w:val="00315FAC"/>
    <w:rsid w:val="00330D97"/>
    <w:rsid w:val="003422AC"/>
    <w:rsid w:val="003A476E"/>
    <w:rsid w:val="00422AF7"/>
    <w:rsid w:val="00431302"/>
    <w:rsid w:val="004B3CC5"/>
    <w:rsid w:val="004C3E8E"/>
    <w:rsid w:val="004D429B"/>
    <w:rsid w:val="00522038"/>
    <w:rsid w:val="00541DB8"/>
    <w:rsid w:val="00566586"/>
    <w:rsid w:val="0057263B"/>
    <w:rsid w:val="00573A28"/>
    <w:rsid w:val="00576B99"/>
    <w:rsid w:val="005A3B28"/>
    <w:rsid w:val="005B1B37"/>
    <w:rsid w:val="005C7163"/>
    <w:rsid w:val="005D35ED"/>
    <w:rsid w:val="005E74AA"/>
    <w:rsid w:val="00602054"/>
    <w:rsid w:val="00657F8F"/>
    <w:rsid w:val="00665F66"/>
    <w:rsid w:val="00676AFE"/>
    <w:rsid w:val="006826F5"/>
    <w:rsid w:val="006D60F4"/>
    <w:rsid w:val="006E4081"/>
    <w:rsid w:val="007233BD"/>
    <w:rsid w:val="007620D4"/>
    <w:rsid w:val="00763842"/>
    <w:rsid w:val="0076510A"/>
    <w:rsid w:val="0077592A"/>
    <w:rsid w:val="007761B3"/>
    <w:rsid w:val="00793250"/>
    <w:rsid w:val="0079670B"/>
    <w:rsid w:val="007D3C3D"/>
    <w:rsid w:val="007E01F5"/>
    <w:rsid w:val="008504FB"/>
    <w:rsid w:val="00861901"/>
    <w:rsid w:val="00876F08"/>
    <w:rsid w:val="008D7C7A"/>
    <w:rsid w:val="008E5982"/>
    <w:rsid w:val="00951BFB"/>
    <w:rsid w:val="009672B8"/>
    <w:rsid w:val="0096775F"/>
    <w:rsid w:val="00A30A54"/>
    <w:rsid w:val="00A310C9"/>
    <w:rsid w:val="00A50AAB"/>
    <w:rsid w:val="00A52AB2"/>
    <w:rsid w:val="00A53899"/>
    <w:rsid w:val="00A5503A"/>
    <w:rsid w:val="00A65DF2"/>
    <w:rsid w:val="00A85CEC"/>
    <w:rsid w:val="00B149AA"/>
    <w:rsid w:val="00B44D8F"/>
    <w:rsid w:val="00B453F2"/>
    <w:rsid w:val="00B62780"/>
    <w:rsid w:val="00B651D6"/>
    <w:rsid w:val="00B821E5"/>
    <w:rsid w:val="00B8747B"/>
    <w:rsid w:val="00BC3163"/>
    <w:rsid w:val="00BD78BD"/>
    <w:rsid w:val="00BF4EF2"/>
    <w:rsid w:val="00C03D67"/>
    <w:rsid w:val="00C30B24"/>
    <w:rsid w:val="00C41DE6"/>
    <w:rsid w:val="00C4757B"/>
    <w:rsid w:val="00C9063E"/>
    <w:rsid w:val="00CD2436"/>
    <w:rsid w:val="00CF3C41"/>
    <w:rsid w:val="00D12101"/>
    <w:rsid w:val="00D16616"/>
    <w:rsid w:val="00D3088D"/>
    <w:rsid w:val="00D828C7"/>
    <w:rsid w:val="00D93AE9"/>
    <w:rsid w:val="00D962B3"/>
    <w:rsid w:val="00DB5501"/>
    <w:rsid w:val="00E07518"/>
    <w:rsid w:val="00EB01C5"/>
    <w:rsid w:val="00EE0E00"/>
    <w:rsid w:val="00F02A57"/>
    <w:rsid w:val="00F23B9B"/>
    <w:rsid w:val="00F467A9"/>
    <w:rsid w:val="00F5502B"/>
    <w:rsid w:val="00FF30C8"/>
    <w:rsid w:val="3A1CB1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C308A"/>
  <w15:chartTrackingRefBased/>
  <w15:docId w15:val="{8F1B4415-2881-4156-8957-49FAD80A8EB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31DE3"/>
    <w:pPr>
      <w:spacing w:after="0"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031DE3"/>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qFormat/>
    <w:rsid w:val="00031DE3"/>
    <w:pPr>
      <w:keepNext/>
      <w:spacing w:before="240" w:after="60"/>
      <w:outlineLvl w:val="1"/>
    </w:pPr>
    <w:rPr>
      <w:rFonts w:ascii="Arial" w:hAnsi="Arial" w:eastAsia="Times New Roman" w:cs="Arial"/>
      <w:b/>
      <w:bCs/>
      <w:i/>
      <w:iCs/>
      <w:sz w:val="28"/>
      <w:szCs w:val="28"/>
      <w:lang w:eastAsia="lv-LV"/>
    </w:rPr>
  </w:style>
  <w:style w:type="paragraph" w:styleId="Heading3">
    <w:name w:val="heading 3"/>
    <w:basedOn w:val="Normal"/>
    <w:next w:val="Normal"/>
    <w:link w:val="Heading3Char"/>
    <w:uiPriority w:val="9"/>
    <w:semiHidden/>
    <w:unhideWhenUsed/>
    <w:qFormat/>
    <w:rsid w:val="00031DE3"/>
    <w:pPr>
      <w:keepNext/>
      <w:keepLines/>
      <w:spacing w:before="40"/>
      <w:outlineLvl w:val="2"/>
    </w:pPr>
    <w:rPr>
      <w:rFonts w:asciiTheme="majorHAnsi" w:hAnsiTheme="majorHAnsi" w:eastAsiaTheme="majorEastAsia" w:cstheme="majorBidi"/>
      <w:color w:val="1F3763" w:themeColor="accent1" w:themeShade="7F"/>
      <w:szCs w:val="24"/>
    </w:rPr>
  </w:style>
  <w:style w:type="paragraph" w:styleId="Heading5">
    <w:name w:val="heading 5"/>
    <w:basedOn w:val="Normal"/>
    <w:next w:val="Normal"/>
    <w:link w:val="Heading5Char"/>
    <w:uiPriority w:val="9"/>
    <w:semiHidden/>
    <w:unhideWhenUsed/>
    <w:qFormat/>
    <w:rsid w:val="00031DE3"/>
    <w:pPr>
      <w:keepNext/>
      <w:keepLines/>
      <w:spacing w:before="40"/>
      <w:outlineLvl w:val="4"/>
    </w:pPr>
    <w:rPr>
      <w:rFonts w:asciiTheme="majorHAnsi" w:hAnsiTheme="majorHAnsi" w:eastAsiaTheme="majorEastAsia" w:cstheme="majorBidi"/>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stais" w:customStyle="1">
    <w:name w:val="Parastais"/>
    <w:rsid w:val="00F23B9B"/>
    <w:pPr>
      <w:spacing w:after="0" w:line="240" w:lineRule="auto"/>
    </w:pPr>
    <w:rPr>
      <w:rFonts w:ascii="Times New Roman" w:hAnsi="Times New Roman" w:eastAsia="Times New Roman" w:cs="Times New Roman"/>
      <w:sz w:val="24"/>
      <w:szCs w:val="24"/>
      <w:lang w:eastAsia="lv-LV"/>
    </w:rPr>
  </w:style>
  <w:style w:type="paragraph" w:styleId="ListParagraph">
    <w:name w:val="List Paragraph"/>
    <w:aliases w:val="2,Numbered Para 1,Dot pt,No Spacing1,List Paragraph Char Char Char,Indicator Text,List Paragraph1,Bullet 1,Bullet Points,MAIN CONTENT,IFCL - List Paragraph,List Paragraph12,OBC Bullet,F5 List Paragraph,Colorful List - Accent 11,Strip"/>
    <w:basedOn w:val="Normal"/>
    <w:link w:val="ListParagraphChar"/>
    <w:uiPriority w:val="34"/>
    <w:qFormat/>
    <w:rsid w:val="00031DE3"/>
    <w:pPr>
      <w:ind w:left="720"/>
      <w:jc w:val="left"/>
    </w:pPr>
    <w:rPr>
      <w:sz w:val="28"/>
      <w:szCs w:val="24"/>
    </w:rPr>
  </w:style>
  <w:style w:type="character" w:styleId="ListParagraphChar" w:customStyle="1">
    <w:name w:val="List Paragraph Char"/>
    <w:aliases w:val="2 Char,Numbered Para 1 Char,Dot pt Char,No Spacing1 Char,List Paragraph Char Char Char Char,Indicator Text Char,List Paragraph1 Char,Bullet 1 Char,Bullet Points Char,MAIN CONTENT Char,IFCL - List Paragraph Char,List Paragraph12 Char"/>
    <w:link w:val="ListParagraph"/>
    <w:uiPriority w:val="34"/>
    <w:locked/>
    <w:rsid w:val="00F23B9B"/>
    <w:rPr>
      <w:rFonts w:ascii="Times New Roman" w:hAnsi="Times New Roman"/>
      <w:sz w:val="28"/>
      <w:szCs w:val="24"/>
    </w:rPr>
  </w:style>
  <w:style w:type="character" w:styleId="CommentReference">
    <w:name w:val="Comment Reference"/>
    <w:uiPriority w:val="99"/>
    <w:semiHidden/>
    <w:unhideWhenUsed/>
    <w:rsid w:val="00F23B9B"/>
    <w:rPr>
      <w:sz w:val="16"/>
      <w:szCs w:val="16"/>
    </w:rPr>
  </w:style>
  <w:style w:type="paragraph" w:styleId="CommentText">
    <w:name w:val="Comment Text"/>
    <w:basedOn w:val="Normal"/>
    <w:link w:val="CommentTextChar"/>
    <w:uiPriority w:val="99"/>
    <w:unhideWhenUsed/>
    <w:rsid w:val="00F23B9B"/>
    <w:rPr>
      <w:sz w:val="20"/>
      <w:szCs w:val="20"/>
    </w:rPr>
  </w:style>
  <w:style w:type="character" w:styleId="CommentTextChar" w:customStyle="1">
    <w:name w:val="Comment Text Char"/>
    <w:basedOn w:val="DefaultParagraphFont"/>
    <w:link w:val="CommentText"/>
    <w:uiPriority w:val="99"/>
    <w:rsid w:val="00F23B9B"/>
    <w:rPr>
      <w:rFonts w:ascii="Calibri" w:hAnsi="Calibri" w:eastAsia="Calibri" w:cs="Times New Roman"/>
      <w:sz w:val="20"/>
      <w:szCs w:val="20"/>
    </w:rPr>
  </w:style>
  <w:style w:type="paragraph" w:styleId="tv213" w:customStyle="1">
    <w:name w:val="tv213"/>
    <w:basedOn w:val="Normal"/>
    <w:rsid w:val="00F23B9B"/>
    <w:pPr>
      <w:spacing w:before="100" w:beforeAutospacing="1" w:after="100" w:afterAutospacing="1"/>
    </w:pPr>
    <w:rPr>
      <w:rFonts w:eastAsia="Times New Roman"/>
      <w:szCs w:val="24"/>
      <w:lang w:val="en-US"/>
    </w:rPr>
  </w:style>
  <w:style w:type="character" w:styleId="Hyperlink">
    <w:name w:val="Hyperlink"/>
    <w:uiPriority w:val="99"/>
    <w:unhideWhenUsed/>
    <w:rsid w:val="00F23B9B"/>
    <w:rPr>
      <w:color w:val="0563C1"/>
      <w:u w:val="single"/>
    </w:rPr>
  </w:style>
  <w:style w:type="paragraph" w:styleId="NormalWeb">
    <w:name w:val="Normal (Web)"/>
    <w:basedOn w:val="Normal"/>
    <w:uiPriority w:val="99"/>
    <w:unhideWhenUsed/>
    <w:rsid w:val="00F23B9B"/>
    <w:pPr>
      <w:spacing w:before="100" w:beforeAutospacing="1" w:after="100" w:afterAutospacing="1"/>
    </w:pPr>
    <w:rPr>
      <w:szCs w:val="24"/>
      <w:lang w:val="en-US" w:eastAsia="lv-LV"/>
    </w:rPr>
  </w:style>
  <w:style w:type="paragraph" w:styleId="Footer">
    <w:name w:val="footer"/>
    <w:basedOn w:val="Normal"/>
    <w:link w:val="FooterChar"/>
    <w:uiPriority w:val="99"/>
    <w:unhideWhenUsed/>
    <w:rsid w:val="00F23B9B"/>
    <w:pPr>
      <w:tabs>
        <w:tab w:val="center" w:pos="4320"/>
        <w:tab w:val="right" w:pos="8640"/>
      </w:tabs>
    </w:pPr>
  </w:style>
  <w:style w:type="character" w:styleId="FooterChar" w:customStyle="1">
    <w:name w:val="Footer Char"/>
    <w:basedOn w:val="DefaultParagraphFont"/>
    <w:link w:val="Footer"/>
    <w:uiPriority w:val="99"/>
    <w:rsid w:val="00F23B9B"/>
    <w:rPr>
      <w:rFonts w:ascii="Calibri" w:hAnsi="Calibri" w:eastAsia="Calibri" w:cs="Times New Roman"/>
    </w:rPr>
  </w:style>
  <w:style w:type="paragraph" w:styleId="paragraph" w:customStyle="1">
    <w:name w:val="paragraph"/>
    <w:basedOn w:val="Normal"/>
    <w:rsid w:val="00EE0E00"/>
    <w:pPr>
      <w:spacing w:before="100" w:beforeAutospacing="1" w:after="100" w:afterAutospacing="1"/>
    </w:pPr>
    <w:rPr>
      <w:rFonts w:eastAsia="Times New Roman"/>
      <w:szCs w:val="24"/>
      <w:lang w:eastAsia="lv-LV"/>
    </w:rPr>
  </w:style>
  <w:style w:type="character" w:styleId="normaltextrun" w:customStyle="1">
    <w:name w:val="normaltextrun"/>
    <w:basedOn w:val="DefaultParagraphFont"/>
    <w:rsid w:val="00EE0E00"/>
  </w:style>
  <w:style w:type="character" w:styleId="eop" w:customStyle="1">
    <w:name w:val="eop"/>
    <w:basedOn w:val="DefaultParagraphFont"/>
    <w:rsid w:val="00EE0E00"/>
  </w:style>
  <w:style w:type="character" w:styleId="UnresolvedMention">
    <w:name w:val="Unresolved Mention"/>
    <w:basedOn w:val="DefaultParagraphFont"/>
    <w:uiPriority w:val="99"/>
    <w:semiHidden/>
    <w:unhideWhenUsed/>
    <w:rsid w:val="004C3E8E"/>
    <w:rPr>
      <w:color w:val="605E5C"/>
      <w:shd w:val="clear" w:color="auto" w:fill="E1DFDD"/>
    </w:rPr>
  </w:style>
  <w:style w:type="character" w:styleId="Heading2Char" w:customStyle="1">
    <w:name w:val="Heading 2 Char"/>
    <w:basedOn w:val="DefaultParagraphFont"/>
    <w:link w:val="Heading2"/>
    <w:uiPriority w:val="9"/>
    <w:rsid w:val="00031DE3"/>
    <w:rPr>
      <w:rFonts w:ascii="Arial" w:hAnsi="Arial" w:eastAsia="Times New Roman" w:cs="Arial"/>
      <w:b/>
      <w:bCs/>
      <w:i/>
      <w:iCs/>
      <w:sz w:val="28"/>
      <w:szCs w:val="28"/>
      <w:lang w:eastAsia="lv-LV"/>
    </w:rPr>
  </w:style>
  <w:style w:type="paragraph" w:styleId="CommentSubject">
    <w:name w:val="Comment Subject"/>
    <w:basedOn w:val="CommentText"/>
    <w:next w:val="CommentText"/>
    <w:link w:val="CommentSubjectChar"/>
    <w:uiPriority w:val="99"/>
    <w:semiHidden/>
    <w:unhideWhenUsed/>
    <w:rsid w:val="000329DB"/>
    <w:rPr>
      <w:b/>
      <w:bCs/>
    </w:rPr>
  </w:style>
  <w:style w:type="character" w:styleId="CommentSubjectChar" w:customStyle="1">
    <w:name w:val="Comment Subject Char"/>
    <w:basedOn w:val="CommentTextChar"/>
    <w:link w:val="CommentSubject"/>
    <w:uiPriority w:val="99"/>
    <w:semiHidden/>
    <w:rsid w:val="000329DB"/>
    <w:rPr>
      <w:rFonts w:ascii="Calibri" w:hAnsi="Calibri" w:eastAsia="Calibri" w:cs="Times New Roman"/>
      <w:b/>
      <w:bCs/>
      <w:sz w:val="20"/>
      <w:szCs w:val="20"/>
    </w:rPr>
  </w:style>
  <w:style w:type="paragraph" w:styleId="BalloonText">
    <w:name w:val="Balloon Text"/>
    <w:basedOn w:val="Normal"/>
    <w:link w:val="BalloonTextChar"/>
    <w:uiPriority w:val="99"/>
    <w:semiHidden/>
    <w:unhideWhenUsed/>
    <w:rsid w:val="00541DB8"/>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41DB8"/>
    <w:rPr>
      <w:rFonts w:ascii="Segoe UI" w:hAnsi="Segoe UI" w:eastAsia="Calibri" w:cs="Segoe UI"/>
      <w:sz w:val="18"/>
      <w:szCs w:val="18"/>
    </w:rPr>
  </w:style>
  <w:style w:type="character" w:styleId="Heading1Char" w:customStyle="1">
    <w:name w:val="Heading 1 Char"/>
    <w:basedOn w:val="DefaultParagraphFont"/>
    <w:link w:val="Heading1"/>
    <w:uiPriority w:val="9"/>
    <w:rsid w:val="00031DE3"/>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031DE3"/>
    <w:rPr>
      <w:rFonts w:asciiTheme="majorHAnsi" w:hAnsiTheme="majorHAnsi" w:eastAsiaTheme="majorEastAsia" w:cstheme="majorBidi"/>
      <w:color w:val="1F3763" w:themeColor="accent1" w:themeShade="7F"/>
      <w:sz w:val="24"/>
      <w:szCs w:val="24"/>
    </w:rPr>
  </w:style>
  <w:style w:type="character" w:styleId="Heading5Char" w:customStyle="1">
    <w:name w:val="Heading 5 Char"/>
    <w:basedOn w:val="DefaultParagraphFont"/>
    <w:link w:val="Heading5"/>
    <w:uiPriority w:val="9"/>
    <w:semiHidden/>
    <w:rsid w:val="00031DE3"/>
    <w:rPr>
      <w:rFonts w:asciiTheme="majorHAnsi" w:hAnsiTheme="majorHAnsi" w:eastAsiaTheme="majorEastAsia" w:cstheme="majorBidi"/>
      <w:color w:val="2F5496" w:themeColor="accent1" w:themeShade="BF"/>
      <w:sz w:val="24"/>
    </w:rPr>
  </w:style>
  <w:style w:type="character" w:styleId="Emphasis">
    <w:name w:val="Emphasis"/>
    <w:basedOn w:val="DefaultParagraphFont"/>
    <w:uiPriority w:val="20"/>
    <w:qFormat/>
    <w:rsid w:val="00031DE3"/>
    <w:rPr>
      <w:i/>
      <w:iCs/>
    </w:rPr>
  </w:style>
  <w:style w:type="paragraph" w:styleId="NoSpacing">
    <w:name w:val="No Spacing"/>
    <w:uiPriority w:val="1"/>
    <w:qFormat/>
    <w:rsid w:val="00031DE3"/>
    <w:pPr>
      <w:spacing w:after="0" w:line="240" w:lineRule="auto"/>
    </w:pPr>
    <w:rPr>
      <w:rFonts w:ascii="Calibri" w:hAnsi="Calibri" w:eastAsia="Calibri" w:cs="Times New Roman"/>
    </w:rPr>
  </w:style>
  <w:style w:type="numbering" w:styleId="Stils1" w:customStyle="1">
    <w:name w:val="Stils1"/>
    <w:uiPriority w:val="99"/>
    <w:rsid w:val="000E2065"/>
    <w:pPr>
      <w:numPr>
        <w:numId w:val="36"/>
      </w:numPr>
    </w:pPr>
  </w:style>
  <w:style w:type="paragraph" w:styleId="Header">
    <w:name w:val="header"/>
    <w:basedOn w:val="Normal"/>
    <w:link w:val="HeaderChar"/>
    <w:uiPriority w:val="99"/>
    <w:unhideWhenUsed/>
    <w:rsid w:val="002D3895"/>
    <w:pPr>
      <w:tabs>
        <w:tab w:val="center" w:pos="4153"/>
        <w:tab w:val="right" w:pos="8306"/>
      </w:tabs>
    </w:pPr>
  </w:style>
  <w:style w:type="character" w:styleId="HeaderChar" w:customStyle="1">
    <w:name w:val="Header Char"/>
    <w:basedOn w:val="DefaultParagraphFont"/>
    <w:link w:val="Header"/>
    <w:uiPriority w:val="99"/>
    <w:rsid w:val="002D389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91337">
      <w:bodyDiv w:val="1"/>
      <w:marLeft w:val="0"/>
      <w:marRight w:val="0"/>
      <w:marTop w:val="0"/>
      <w:marBottom w:val="0"/>
      <w:divBdr>
        <w:top w:val="none" w:sz="0" w:space="0" w:color="auto"/>
        <w:left w:val="none" w:sz="0" w:space="0" w:color="auto"/>
        <w:bottom w:val="none" w:sz="0" w:space="0" w:color="auto"/>
        <w:right w:val="none" w:sz="0" w:space="0" w:color="auto"/>
      </w:divBdr>
      <w:divsChild>
        <w:div w:id="1288007350">
          <w:marLeft w:val="0"/>
          <w:marRight w:val="0"/>
          <w:marTop w:val="0"/>
          <w:marBottom w:val="0"/>
          <w:divBdr>
            <w:top w:val="none" w:sz="0" w:space="0" w:color="auto"/>
            <w:left w:val="none" w:sz="0" w:space="0" w:color="auto"/>
            <w:bottom w:val="none" w:sz="0" w:space="0" w:color="auto"/>
            <w:right w:val="none" w:sz="0" w:space="0" w:color="auto"/>
          </w:divBdr>
        </w:div>
        <w:div w:id="1985816809">
          <w:marLeft w:val="0"/>
          <w:marRight w:val="0"/>
          <w:marTop w:val="0"/>
          <w:marBottom w:val="0"/>
          <w:divBdr>
            <w:top w:val="none" w:sz="0" w:space="0" w:color="auto"/>
            <w:left w:val="none" w:sz="0" w:space="0" w:color="auto"/>
            <w:bottom w:val="none" w:sz="0" w:space="0" w:color="auto"/>
            <w:right w:val="none" w:sz="0" w:space="0" w:color="auto"/>
          </w:divBdr>
        </w:div>
      </w:divsChild>
    </w:div>
    <w:div w:id="763692536">
      <w:bodyDiv w:val="1"/>
      <w:marLeft w:val="0"/>
      <w:marRight w:val="0"/>
      <w:marTop w:val="0"/>
      <w:marBottom w:val="0"/>
      <w:divBdr>
        <w:top w:val="none" w:sz="0" w:space="0" w:color="auto"/>
        <w:left w:val="none" w:sz="0" w:space="0" w:color="auto"/>
        <w:bottom w:val="none" w:sz="0" w:space="0" w:color="auto"/>
        <w:right w:val="none" w:sz="0" w:space="0" w:color="auto"/>
      </w:divBdr>
      <w:divsChild>
        <w:div w:id="1580868103">
          <w:marLeft w:val="0"/>
          <w:marRight w:val="0"/>
          <w:marTop w:val="0"/>
          <w:marBottom w:val="0"/>
          <w:divBdr>
            <w:top w:val="none" w:sz="0" w:space="0" w:color="auto"/>
            <w:left w:val="none" w:sz="0" w:space="0" w:color="auto"/>
            <w:bottom w:val="none" w:sz="0" w:space="0" w:color="auto"/>
            <w:right w:val="none" w:sz="0" w:space="0" w:color="auto"/>
          </w:divBdr>
        </w:div>
        <w:div w:id="48960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konkurss.padome@zm.gov.lv"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europass.lv" TargetMode="External" Id="rId12" /><Relationship Type="http://schemas.openxmlformats.org/officeDocument/2006/relationships/hyperlink" Target="mailto:konkurss.padome@zm.gov.lv" TargetMode="External" Id="rId17" /><Relationship Type="http://schemas.openxmlformats.org/officeDocument/2006/relationships/customXml" Target="../customXml/item2.xml" Id="rId2" /><Relationship Type="http://schemas.openxmlformats.org/officeDocument/2006/relationships/hyperlink" Target="https://likumi.lv/ta/id/37967-augstskolu-likums"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zm.gov.lv" TargetMode="External" Id="rId11" /><Relationship Type="http://schemas.openxmlformats.org/officeDocument/2006/relationships/numbering" Target="numbering.xml" Id="rId5" /><Relationship Type="http://schemas.openxmlformats.org/officeDocument/2006/relationships/hyperlink" Target="https://likumi.lv/ta/id/37967-augstskolu-likums"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nominacija@pkc.mk.gov.lv"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B62F96DF58FDBE41AE8221340DED904A" ma:contentTypeVersion="3" ma:contentTypeDescription="Izveidot jaunu dokumentu." ma:contentTypeScope="" ma:versionID="3bcd6639b1f5e98e3e5d37ca8f96a65f">
  <xsd:schema xmlns:xsd="http://www.w3.org/2001/XMLSchema" xmlns:xs="http://www.w3.org/2001/XMLSchema" xmlns:p="http://schemas.microsoft.com/office/2006/metadata/properties" xmlns:ns2="6bc0022d-9faf-4e98-95f8-47cc0e7df48c" targetNamespace="http://schemas.microsoft.com/office/2006/metadata/properties" ma:root="true" ma:fieldsID="94e9b92e74466dfb1d7b1d20c45638b0" ns2:_="">
    <xsd:import namespace="6bc0022d-9faf-4e98-95f8-47cc0e7df48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c0022d-9faf-4e98-95f8-47cc0e7df4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36B8E3-7E6B-4352-9CCE-AC0BCC11BC72}"/>
</file>

<file path=customXml/itemProps2.xml><?xml version="1.0" encoding="utf-8"?>
<ds:datastoreItem xmlns:ds="http://schemas.openxmlformats.org/officeDocument/2006/customXml" ds:itemID="{105D86DA-0436-4D23-B209-7FCCD53EAF5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5E5AA46-09BC-4B0A-AD4E-B9C7172A1278}">
  <ds:schemaRefs>
    <ds:schemaRef ds:uri="http://schemas.openxmlformats.org/officeDocument/2006/bibliography"/>
  </ds:schemaRefs>
</ds:datastoreItem>
</file>

<file path=customXml/itemProps4.xml><?xml version="1.0" encoding="utf-8"?>
<ds:datastoreItem xmlns:ds="http://schemas.openxmlformats.org/officeDocument/2006/customXml" ds:itemID="{31514200-6801-4E72-A7A8-66EF7458ED5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Zemkopības Ministrija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Sandra Krisberga</dc:creator>
  <keywords/>
  <dc:description/>
  <lastModifiedBy>Ilona Rotkāja</lastModifiedBy>
  <revision>5</revision>
  <dcterms:created xsi:type="dcterms:W3CDTF">2026-05-08T10:21:00.0000000Z</dcterms:created>
  <dcterms:modified xsi:type="dcterms:W3CDTF">2026-05-12T08:50:48.7458981Z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0x010100B62F96DF58FDBE41AE8221340DED904A</vt:lpwstr>
  </property>
</Properties>
</file>