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411" w:rsidRPr="00433D5F" w:rsidRDefault="005D2411" w:rsidP="0078480C">
      <w:pPr>
        <w:numPr>
          <w:ilvl w:val="12"/>
          <w:numId w:val="0"/>
        </w:numPr>
        <w:jc w:val="right"/>
        <w:rPr>
          <w:b/>
          <w:sz w:val="20"/>
        </w:rPr>
      </w:pPr>
      <w:r w:rsidRPr="00433D5F">
        <w:rPr>
          <w:b/>
          <w:sz w:val="20"/>
        </w:rPr>
        <w:t>Pielikums Nr.6.2.</w:t>
      </w:r>
    </w:p>
    <w:p w:rsidR="005D2411" w:rsidRPr="00433D5F" w:rsidRDefault="005D2411" w:rsidP="0078480C">
      <w:pPr>
        <w:numPr>
          <w:ilvl w:val="12"/>
          <w:numId w:val="0"/>
        </w:numPr>
        <w:jc w:val="right"/>
        <w:rPr>
          <w:b/>
          <w:sz w:val="20"/>
        </w:rPr>
      </w:pPr>
      <w:r w:rsidRPr="00433D5F">
        <w:rPr>
          <w:b/>
          <w:sz w:val="20"/>
        </w:rPr>
        <w:t>MSAF</w:t>
      </w:r>
    </w:p>
    <w:p w:rsidR="005D2411" w:rsidRPr="00433D5F" w:rsidRDefault="005D2411" w:rsidP="0078480C">
      <w:pPr>
        <w:numPr>
          <w:ilvl w:val="12"/>
          <w:numId w:val="0"/>
        </w:numPr>
        <w:jc w:val="right"/>
        <w:rPr>
          <w:b/>
          <w:sz w:val="20"/>
        </w:rPr>
      </w:pPr>
      <w:r w:rsidRPr="00433D5F">
        <w:rPr>
          <w:b/>
          <w:sz w:val="20"/>
        </w:rPr>
        <w:t>līdzekļu izmantošanas</w:t>
      </w:r>
    </w:p>
    <w:p w:rsidR="005D2411" w:rsidRPr="00433D5F" w:rsidRDefault="005D2411" w:rsidP="0078480C">
      <w:pPr>
        <w:numPr>
          <w:ilvl w:val="12"/>
          <w:numId w:val="0"/>
        </w:numPr>
        <w:jc w:val="right"/>
        <w:rPr>
          <w:b/>
          <w:sz w:val="20"/>
        </w:rPr>
      </w:pPr>
      <w:r w:rsidRPr="00433D5F">
        <w:rPr>
          <w:b/>
          <w:sz w:val="20"/>
        </w:rPr>
        <w:t>vadlīnijām</w:t>
      </w:r>
    </w:p>
    <w:p w:rsidR="005D2411" w:rsidRPr="00433D5F" w:rsidRDefault="005D2411" w:rsidP="0078480C">
      <w:pPr>
        <w:numPr>
          <w:ilvl w:val="12"/>
          <w:numId w:val="0"/>
        </w:numPr>
        <w:jc w:val="right"/>
        <w:rPr>
          <w:b/>
          <w:sz w:val="20"/>
        </w:rPr>
      </w:pPr>
    </w:p>
    <w:p w:rsidR="005D2411" w:rsidRPr="00433D5F" w:rsidRDefault="005D2411">
      <w:pPr>
        <w:numPr>
          <w:ilvl w:val="12"/>
          <w:numId w:val="0"/>
        </w:numPr>
        <w:jc w:val="center"/>
        <w:rPr>
          <w:b/>
          <w:sz w:val="32"/>
        </w:rPr>
      </w:pPr>
      <w:r w:rsidRPr="00433D5F">
        <w:rPr>
          <w:b/>
          <w:sz w:val="32"/>
        </w:rPr>
        <w:t>NOSLĒGUMA PĀRSKATS PAR PROJEKTA ĪSTENOŠANU</w:t>
      </w:r>
    </w:p>
    <w:p w:rsidR="005D2411" w:rsidRPr="00433D5F" w:rsidRDefault="005D2411">
      <w:pPr>
        <w:rPr>
          <w:sz w:val="20"/>
        </w:rPr>
      </w:pPr>
    </w:p>
    <w:p w:rsidR="005D2411" w:rsidRPr="00433D5F" w:rsidRDefault="005D2411">
      <w:pPr>
        <w:rPr>
          <w:sz w:val="20"/>
        </w:rPr>
      </w:pPr>
    </w:p>
    <w:p w:rsidR="005D2411" w:rsidRPr="00433D5F" w:rsidRDefault="005D2411">
      <w:pPr>
        <w:rPr>
          <w:sz w:val="20"/>
        </w:rPr>
      </w:pPr>
    </w:p>
    <w:tbl>
      <w:tblPr>
        <w:tblW w:w="918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880"/>
        <w:gridCol w:w="6300"/>
      </w:tblGrid>
      <w:tr w:rsidR="005D2411" w:rsidRPr="00433D5F">
        <w:trPr>
          <w:cantSplit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411" w:rsidRPr="00433D5F" w:rsidRDefault="005D2411">
            <w:pPr>
              <w:numPr>
                <w:ilvl w:val="12"/>
                <w:numId w:val="0"/>
              </w:numPr>
              <w:rPr>
                <w:b/>
                <w:sz w:val="28"/>
              </w:rPr>
            </w:pPr>
            <w:r w:rsidRPr="00433D5F">
              <w:rPr>
                <w:b/>
                <w:sz w:val="28"/>
              </w:rPr>
              <w:t xml:space="preserve">Projekta nosaukums: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411" w:rsidRPr="00433D5F" w:rsidRDefault="005D2411">
            <w:pPr>
              <w:numPr>
                <w:ilvl w:val="12"/>
                <w:numId w:val="0"/>
              </w:numPr>
              <w:rPr>
                <w:b/>
              </w:rPr>
            </w:pPr>
            <w:r w:rsidRPr="00433D5F">
              <w:rPr>
                <w:b/>
                <w:bCs/>
                <w:sz w:val="28"/>
                <w:szCs w:val="28"/>
              </w:rPr>
              <w:t>Mednieku un jauno mednieku teorētisko un praktisko apmācību nometne „Vanaga acs”</w:t>
            </w:r>
          </w:p>
        </w:tc>
      </w:tr>
      <w:tr w:rsidR="005D2411" w:rsidRPr="00433D5F">
        <w:trPr>
          <w:cantSplit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411" w:rsidRPr="00433D5F" w:rsidRDefault="005D2411">
            <w:pPr>
              <w:numPr>
                <w:ilvl w:val="12"/>
                <w:numId w:val="0"/>
              </w:numPr>
              <w:rPr>
                <w:b/>
                <w:sz w:val="28"/>
              </w:rPr>
            </w:pPr>
            <w:r w:rsidRPr="00433D5F">
              <w:rPr>
                <w:b/>
                <w:sz w:val="28"/>
              </w:rPr>
              <w:t>Projekta īstenotājs: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411" w:rsidRPr="00433D5F" w:rsidRDefault="005D2411">
            <w:pPr>
              <w:numPr>
                <w:ilvl w:val="12"/>
                <w:numId w:val="0"/>
              </w:numPr>
              <w:rPr>
                <w:b/>
              </w:rPr>
            </w:pPr>
            <w:r w:rsidRPr="00433D5F">
              <w:rPr>
                <w:b/>
              </w:rPr>
              <w:t>Straupes mednieku un makšķernieku biedrība "</w:t>
            </w:r>
            <w:proofErr w:type="spellStart"/>
            <w:r w:rsidRPr="00433D5F">
              <w:rPr>
                <w:b/>
              </w:rPr>
              <w:t>Mārkulīči</w:t>
            </w:r>
            <w:proofErr w:type="spellEnd"/>
            <w:r w:rsidRPr="00433D5F">
              <w:rPr>
                <w:b/>
              </w:rPr>
              <w:t>"</w:t>
            </w:r>
          </w:p>
        </w:tc>
      </w:tr>
    </w:tbl>
    <w:p w:rsidR="005D2411" w:rsidRPr="00433D5F" w:rsidRDefault="005D2411">
      <w:pPr>
        <w:rPr>
          <w:sz w:val="20"/>
        </w:rPr>
      </w:pPr>
    </w:p>
    <w:p w:rsidR="005D2411" w:rsidRPr="00433D5F" w:rsidRDefault="005D2411">
      <w:pPr>
        <w:rPr>
          <w:sz w:val="28"/>
        </w:rPr>
      </w:pPr>
    </w:p>
    <w:p w:rsidR="005D2411" w:rsidRPr="00433D5F" w:rsidRDefault="005D2411">
      <w:pPr>
        <w:shd w:val="clear" w:color="auto" w:fill="C0C0C0"/>
        <w:rPr>
          <w:b/>
          <w:sz w:val="28"/>
        </w:rPr>
      </w:pPr>
      <w:r w:rsidRPr="00433D5F">
        <w:rPr>
          <w:b/>
          <w:sz w:val="28"/>
        </w:rPr>
        <w:t>1. Piešķirtā finansējuma apstiprinājums</w:t>
      </w:r>
    </w:p>
    <w:p w:rsidR="005D2411" w:rsidRPr="00433D5F" w:rsidRDefault="005D2411">
      <w:pPr>
        <w:rPr>
          <w:sz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980"/>
      </w:tblGrid>
      <w:tr w:rsidR="005D2411" w:rsidRPr="00433D5F">
        <w:tc>
          <w:tcPr>
            <w:tcW w:w="3780" w:type="dxa"/>
            <w:gridSpan w:val="2"/>
            <w:shd w:val="clear" w:color="auto" w:fill="FFFFFF"/>
          </w:tcPr>
          <w:p w:rsidR="005D2411" w:rsidRPr="00433D5F" w:rsidRDefault="005D2411">
            <w:pPr>
              <w:pStyle w:val="Virsraksts1"/>
            </w:pPr>
            <w:r w:rsidRPr="00433D5F">
              <w:t>Finansēšanas līguma/vienošanās</w:t>
            </w:r>
          </w:p>
        </w:tc>
      </w:tr>
      <w:tr w:rsidR="005D2411" w:rsidRPr="00433D5F">
        <w:tc>
          <w:tcPr>
            <w:tcW w:w="1800" w:type="dxa"/>
            <w:shd w:val="clear" w:color="auto" w:fill="FFFFFF"/>
          </w:tcPr>
          <w:p w:rsidR="005D2411" w:rsidRPr="00433D5F" w:rsidRDefault="005D2411">
            <w:pPr>
              <w:jc w:val="center"/>
            </w:pPr>
            <w:r w:rsidRPr="00433D5F">
              <w:t>numurs</w:t>
            </w:r>
          </w:p>
        </w:tc>
        <w:tc>
          <w:tcPr>
            <w:tcW w:w="1980" w:type="dxa"/>
            <w:shd w:val="clear" w:color="auto" w:fill="FFFFFF"/>
          </w:tcPr>
          <w:p w:rsidR="005D2411" w:rsidRPr="00433D5F" w:rsidRDefault="005D2411">
            <w:pPr>
              <w:jc w:val="center"/>
            </w:pPr>
            <w:r w:rsidRPr="00433D5F">
              <w:t>datums</w:t>
            </w:r>
          </w:p>
        </w:tc>
      </w:tr>
      <w:tr w:rsidR="005D2411" w:rsidRPr="00433D5F">
        <w:tc>
          <w:tcPr>
            <w:tcW w:w="1800" w:type="dxa"/>
          </w:tcPr>
          <w:p w:rsidR="005D2411" w:rsidRPr="00433D5F" w:rsidRDefault="005D2411" w:rsidP="00B23475">
            <w:pPr>
              <w:jc w:val="center"/>
              <w:rPr>
                <w:szCs w:val="24"/>
              </w:rPr>
            </w:pPr>
            <w:r w:rsidRPr="00433D5F">
              <w:rPr>
                <w:szCs w:val="24"/>
              </w:rPr>
              <w:t>201</w:t>
            </w:r>
            <w:r w:rsidR="00B23475">
              <w:rPr>
                <w:szCs w:val="24"/>
              </w:rPr>
              <w:t>8</w:t>
            </w:r>
            <w:r w:rsidRPr="00433D5F">
              <w:rPr>
                <w:szCs w:val="24"/>
              </w:rPr>
              <w:t>/</w:t>
            </w:r>
            <w:r w:rsidR="00B23475">
              <w:rPr>
                <w:szCs w:val="24"/>
              </w:rPr>
              <w:t>26</w:t>
            </w:r>
          </w:p>
        </w:tc>
        <w:tc>
          <w:tcPr>
            <w:tcW w:w="1980" w:type="dxa"/>
          </w:tcPr>
          <w:p w:rsidR="005D2411" w:rsidRPr="00433D5F" w:rsidRDefault="00B23475" w:rsidP="00B23475">
            <w:pPr>
              <w:jc w:val="center"/>
            </w:pPr>
            <w:r>
              <w:t>14</w:t>
            </w:r>
            <w:r w:rsidR="005D2411" w:rsidRPr="00433D5F">
              <w:t>.02.201</w:t>
            </w:r>
            <w:r>
              <w:t>8</w:t>
            </w:r>
            <w:r w:rsidR="005D2411" w:rsidRPr="00433D5F">
              <w:t>.</w:t>
            </w:r>
          </w:p>
        </w:tc>
      </w:tr>
    </w:tbl>
    <w:p w:rsidR="005D2411" w:rsidRPr="00433D5F" w:rsidRDefault="005D2411">
      <w:pPr>
        <w:rPr>
          <w:sz w:val="28"/>
        </w:rPr>
      </w:pPr>
    </w:p>
    <w:p w:rsidR="005D2411" w:rsidRPr="00433D5F" w:rsidRDefault="005D2411">
      <w:pPr>
        <w:rPr>
          <w:sz w:val="20"/>
        </w:rPr>
      </w:pPr>
    </w:p>
    <w:p w:rsidR="005D2411" w:rsidRPr="00433D5F" w:rsidRDefault="005D2411">
      <w:pPr>
        <w:shd w:val="clear" w:color="auto" w:fill="C0C0C0"/>
        <w:rPr>
          <w:b/>
          <w:sz w:val="28"/>
        </w:rPr>
      </w:pPr>
      <w:r w:rsidRPr="00433D5F">
        <w:rPr>
          <w:b/>
          <w:sz w:val="28"/>
        </w:rPr>
        <w:t xml:space="preserve">2. Informācija par projekta finansējuma apjomu </w:t>
      </w:r>
    </w:p>
    <w:p w:rsidR="005D2411" w:rsidRPr="00433D5F" w:rsidRDefault="005D2411">
      <w:pPr>
        <w:rPr>
          <w:sz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980"/>
        <w:gridCol w:w="3600"/>
      </w:tblGrid>
      <w:tr w:rsidR="005D2411" w:rsidRPr="00433D5F">
        <w:tc>
          <w:tcPr>
            <w:tcW w:w="5580" w:type="dxa"/>
            <w:gridSpan w:val="2"/>
            <w:shd w:val="clear" w:color="auto" w:fill="FFFFFF"/>
          </w:tcPr>
          <w:p w:rsidR="005D2411" w:rsidRPr="00433D5F" w:rsidRDefault="005D2411">
            <w:pPr>
              <w:jc w:val="center"/>
              <w:rPr>
                <w:b/>
                <w:sz w:val="20"/>
              </w:rPr>
            </w:pPr>
            <w:r w:rsidRPr="00433D5F">
              <w:rPr>
                <w:b/>
              </w:rPr>
              <w:t>MSAF finansējums, EUR</w:t>
            </w:r>
          </w:p>
        </w:tc>
        <w:tc>
          <w:tcPr>
            <w:tcW w:w="3600" w:type="dxa"/>
            <w:shd w:val="clear" w:color="auto" w:fill="FFFFFF"/>
          </w:tcPr>
          <w:p w:rsidR="005D2411" w:rsidRPr="00433D5F" w:rsidRDefault="005D2411">
            <w:pPr>
              <w:jc w:val="center"/>
              <w:rPr>
                <w:b/>
              </w:rPr>
            </w:pPr>
            <w:r w:rsidRPr="00433D5F">
              <w:rPr>
                <w:b/>
              </w:rPr>
              <w:t>Projekta kopējas izmaksas, EUR</w:t>
            </w:r>
          </w:p>
        </w:tc>
      </w:tr>
      <w:tr w:rsidR="005D2411" w:rsidRPr="00433D5F">
        <w:tc>
          <w:tcPr>
            <w:tcW w:w="3600" w:type="dxa"/>
            <w:shd w:val="clear" w:color="auto" w:fill="FFFFFF"/>
          </w:tcPr>
          <w:p w:rsidR="005D2411" w:rsidRPr="00433D5F" w:rsidRDefault="005D2411">
            <w:r w:rsidRPr="00433D5F">
              <w:t>Piešķirtā summa</w:t>
            </w:r>
          </w:p>
        </w:tc>
        <w:tc>
          <w:tcPr>
            <w:tcW w:w="1980" w:type="dxa"/>
            <w:vAlign w:val="center"/>
          </w:tcPr>
          <w:p w:rsidR="005D2411" w:rsidRPr="00433D5F" w:rsidRDefault="005D2411" w:rsidP="004262C0">
            <w:pPr>
              <w:rPr>
                <w:sz w:val="20"/>
              </w:rPr>
            </w:pPr>
            <w:r w:rsidRPr="00433D5F">
              <w:rPr>
                <w:sz w:val="20"/>
              </w:rPr>
              <w:t>5893</w:t>
            </w:r>
          </w:p>
        </w:tc>
        <w:tc>
          <w:tcPr>
            <w:tcW w:w="3600" w:type="dxa"/>
            <w:vAlign w:val="center"/>
          </w:tcPr>
          <w:p w:rsidR="005D2411" w:rsidRPr="00433D5F" w:rsidRDefault="005D2411">
            <w:pPr>
              <w:rPr>
                <w:sz w:val="20"/>
              </w:rPr>
            </w:pPr>
            <w:r w:rsidRPr="00433D5F">
              <w:rPr>
                <w:sz w:val="20"/>
              </w:rPr>
              <w:t>6810</w:t>
            </w:r>
          </w:p>
        </w:tc>
      </w:tr>
      <w:tr w:rsidR="005D2411" w:rsidRPr="00433D5F">
        <w:trPr>
          <w:gridAfter w:val="1"/>
          <w:wAfter w:w="3600" w:type="dxa"/>
        </w:trPr>
        <w:tc>
          <w:tcPr>
            <w:tcW w:w="3600" w:type="dxa"/>
            <w:shd w:val="clear" w:color="auto" w:fill="FFFFFF"/>
          </w:tcPr>
          <w:p w:rsidR="005D2411" w:rsidRPr="00433D5F" w:rsidRDefault="005D2411">
            <w:r w:rsidRPr="00433D5F">
              <w:t>Izlietotā summa</w:t>
            </w:r>
          </w:p>
        </w:tc>
        <w:tc>
          <w:tcPr>
            <w:tcW w:w="1980" w:type="dxa"/>
            <w:vAlign w:val="center"/>
          </w:tcPr>
          <w:p w:rsidR="005D2411" w:rsidRPr="00433D5F" w:rsidRDefault="005D2411" w:rsidP="004262C0">
            <w:pPr>
              <w:rPr>
                <w:sz w:val="20"/>
              </w:rPr>
            </w:pPr>
            <w:r w:rsidRPr="00433D5F">
              <w:rPr>
                <w:sz w:val="20"/>
              </w:rPr>
              <w:t>5893</w:t>
            </w:r>
          </w:p>
        </w:tc>
      </w:tr>
      <w:tr w:rsidR="005D2411" w:rsidRPr="00433D5F">
        <w:trPr>
          <w:gridAfter w:val="1"/>
          <w:wAfter w:w="3600" w:type="dxa"/>
        </w:trPr>
        <w:tc>
          <w:tcPr>
            <w:tcW w:w="3600" w:type="dxa"/>
            <w:shd w:val="clear" w:color="auto" w:fill="FFFFFF"/>
          </w:tcPr>
          <w:p w:rsidR="005D2411" w:rsidRPr="00433D5F" w:rsidRDefault="005D2411">
            <w:r w:rsidRPr="00433D5F">
              <w:t>Atlikums</w:t>
            </w:r>
          </w:p>
        </w:tc>
        <w:tc>
          <w:tcPr>
            <w:tcW w:w="1980" w:type="dxa"/>
            <w:vAlign w:val="center"/>
          </w:tcPr>
          <w:p w:rsidR="005D2411" w:rsidRPr="00433D5F" w:rsidRDefault="005D2411">
            <w:pPr>
              <w:rPr>
                <w:sz w:val="20"/>
              </w:rPr>
            </w:pPr>
            <w:r w:rsidRPr="00433D5F">
              <w:rPr>
                <w:sz w:val="20"/>
              </w:rPr>
              <w:t>0</w:t>
            </w:r>
          </w:p>
        </w:tc>
      </w:tr>
    </w:tbl>
    <w:p w:rsidR="005D2411" w:rsidRPr="00433D5F" w:rsidRDefault="005D2411">
      <w:pPr>
        <w:rPr>
          <w:sz w:val="20"/>
        </w:rPr>
      </w:pPr>
    </w:p>
    <w:p w:rsidR="005D2411" w:rsidRPr="00433D5F" w:rsidRDefault="005D2411">
      <w:pPr>
        <w:jc w:val="both"/>
        <w:rPr>
          <w:sz w:val="28"/>
        </w:rPr>
      </w:pPr>
    </w:p>
    <w:p w:rsidR="005D2411" w:rsidRPr="00433D5F" w:rsidRDefault="005D2411">
      <w:pPr>
        <w:shd w:val="clear" w:color="auto" w:fill="C0C0C0"/>
        <w:rPr>
          <w:b/>
          <w:sz w:val="28"/>
        </w:rPr>
      </w:pPr>
      <w:r w:rsidRPr="00433D5F">
        <w:rPr>
          <w:b/>
          <w:sz w:val="28"/>
        </w:rPr>
        <w:t>3. Projekta īstenošanas laiks</w:t>
      </w:r>
    </w:p>
    <w:p w:rsidR="005D2411" w:rsidRPr="00433D5F" w:rsidRDefault="005D2411">
      <w:pPr>
        <w:rPr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7"/>
        <w:gridCol w:w="1210"/>
        <w:gridCol w:w="843"/>
        <w:gridCol w:w="1776"/>
        <w:gridCol w:w="748"/>
        <w:gridCol w:w="1210"/>
        <w:gridCol w:w="820"/>
        <w:gridCol w:w="1846"/>
      </w:tblGrid>
      <w:tr w:rsidR="005D2411" w:rsidRPr="00433D5F">
        <w:trPr>
          <w:trHeight w:val="330"/>
        </w:trPr>
        <w:tc>
          <w:tcPr>
            <w:tcW w:w="727" w:type="dxa"/>
            <w:vAlign w:val="center"/>
          </w:tcPr>
          <w:p w:rsidR="005D2411" w:rsidRPr="00433D5F" w:rsidRDefault="005D2411">
            <w:r w:rsidRPr="00433D5F">
              <w:t>No</w:t>
            </w:r>
          </w:p>
        </w:tc>
        <w:tc>
          <w:tcPr>
            <w:tcW w:w="1210" w:type="dxa"/>
            <w:vAlign w:val="center"/>
          </w:tcPr>
          <w:p w:rsidR="005D2411" w:rsidRPr="00433D5F" w:rsidRDefault="005D2411" w:rsidP="00B23475">
            <w:proofErr w:type="gramStart"/>
            <w:r w:rsidRPr="00433D5F">
              <w:t>201</w:t>
            </w:r>
            <w:r w:rsidR="00B23475">
              <w:t>8</w:t>
            </w:r>
            <w:r w:rsidRPr="00433D5F">
              <w:t>.gada</w:t>
            </w:r>
            <w:proofErr w:type="gramEnd"/>
          </w:p>
        </w:tc>
        <w:tc>
          <w:tcPr>
            <w:tcW w:w="843" w:type="dxa"/>
            <w:vAlign w:val="center"/>
          </w:tcPr>
          <w:p w:rsidR="005D2411" w:rsidRPr="00433D5F" w:rsidRDefault="005D2411" w:rsidP="00B23475">
            <w:r w:rsidRPr="00433D5F">
              <w:t>1</w:t>
            </w:r>
            <w:r w:rsidR="00B23475">
              <w:t>6</w:t>
            </w:r>
            <w:r w:rsidRPr="00433D5F">
              <w:t>.</w:t>
            </w:r>
          </w:p>
        </w:tc>
        <w:tc>
          <w:tcPr>
            <w:tcW w:w="1776" w:type="dxa"/>
            <w:vAlign w:val="center"/>
          </w:tcPr>
          <w:p w:rsidR="005D2411" w:rsidRPr="00433D5F" w:rsidRDefault="00B534D9">
            <w:r>
              <w:t>jūlija</w:t>
            </w:r>
          </w:p>
        </w:tc>
        <w:tc>
          <w:tcPr>
            <w:tcW w:w="748" w:type="dxa"/>
            <w:vAlign w:val="center"/>
          </w:tcPr>
          <w:p w:rsidR="005D2411" w:rsidRPr="00433D5F" w:rsidRDefault="005D2411">
            <w:r w:rsidRPr="00433D5F">
              <w:t>līdz</w:t>
            </w:r>
          </w:p>
        </w:tc>
        <w:tc>
          <w:tcPr>
            <w:tcW w:w="1210" w:type="dxa"/>
            <w:vAlign w:val="center"/>
          </w:tcPr>
          <w:p w:rsidR="005D2411" w:rsidRPr="00433D5F" w:rsidRDefault="005D2411" w:rsidP="00B23475">
            <w:proofErr w:type="gramStart"/>
            <w:r w:rsidRPr="00433D5F">
              <w:t>201</w:t>
            </w:r>
            <w:r w:rsidR="00B23475">
              <w:t>8</w:t>
            </w:r>
            <w:r w:rsidRPr="00433D5F">
              <w:t>.gada</w:t>
            </w:r>
            <w:proofErr w:type="gramEnd"/>
          </w:p>
        </w:tc>
        <w:tc>
          <w:tcPr>
            <w:tcW w:w="820" w:type="dxa"/>
            <w:vAlign w:val="center"/>
          </w:tcPr>
          <w:p w:rsidR="005D2411" w:rsidRPr="00433D5F" w:rsidRDefault="00B534D9" w:rsidP="00B23475">
            <w:r>
              <w:t>2</w:t>
            </w:r>
            <w:r w:rsidR="00B23475">
              <w:t>0</w:t>
            </w:r>
            <w:r w:rsidR="005D2411" w:rsidRPr="00433D5F">
              <w:t>.</w:t>
            </w:r>
          </w:p>
        </w:tc>
        <w:tc>
          <w:tcPr>
            <w:tcW w:w="1846" w:type="dxa"/>
            <w:vAlign w:val="center"/>
          </w:tcPr>
          <w:p w:rsidR="005D2411" w:rsidRPr="00433D5F" w:rsidRDefault="005D2411">
            <w:r w:rsidRPr="00433D5F">
              <w:t>jūlijam</w:t>
            </w:r>
          </w:p>
        </w:tc>
      </w:tr>
    </w:tbl>
    <w:p w:rsidR="005D2411" w:rsidRPr="00433D5F" w:rsidRDefault="005D2411">
      <w:pPr>
        <w:rPr>
          <w:sz w:val="20"/>
        </w:rPr>
      </w:pPr>
    </w:p>
    <w:p w:rsidR="005D2411" w:rsidRPr="00433D5F" w:rsidRDefault="005D2411">
      <w:pPr>
        <w:pBdr>
          <w:bottom w:val="single" w:sz="12" w:space="1" w:color="auto"/>
        </w:pBdr>
        <w:rPr>
          <w:sz w:val="20"/>
        </w:rPr>
      </w:pPr>
    </w:p>
    <w:p w:rsidR="005D2411" w:rsidRPr="00433D5F" w:rsidRDefault="005D2411">
      <w:pPr>
        <w:pBdr>
          <w:bottom w:val="single" w:sz="12" w:space="1" w:color="auto"/>
        </w:pBdr>
        <w:rPr>
          <w:sz w:val="20"/>
        </w:rPr>
      </w:pPr>
    </w:p>
    <w:p w:rsidR="005D2411" w:rsidRPr="00433D5F" w:rsidRDefault="005D2411">
      <w:pPr>
        <w:rPr>
          <w:sz w:val="20"/>
        </w:rPr>
      </w:pPr>
    </w:p>
    <w:p w:rsidR="005D2411" w:rsidRPr="00433D5F" w:rsidRDefault="005D2411">
      <w:pPr>
        <w:rPr>
          <w:sz w:val="20"/>
        </w:rPr>
      </w:pPr>
    </w:p>
    <w:p w:rsidR="005D2411" w:rsidRPr="00433D5F" w:rsidRDefault="005D2411">
      <w:pPr>
        <w:rPr>
          <w:sz w:val="20"/>
        </w:rPr>
        <w:sectPr w:rsidR="005D2411" w:rsidRPr="00433D5F">
          <w:footerReference w:type="even" r:id="rId8"/>
          <w:footerReference w:type="default" r:id="rId9"/>
          <w:pgSz w:w="11906" w:h="16838"/>
          <w:pgMar w:top="902" w:right="1287" w:bottom="902" w:left="1797" w:header="720" w:footer="720" w:gutter="0"/>
          <w:cols w:space="708"/>
          <w:docGrid w:linePitch="360"/>
        </w:sectPr>
      </w:pPr>
    </w:p>
    <w:p w:rsidR="005D2411" w:rsidRPr="00433D5F" w:rsidRDefault="005D2411">
      <w:pPr>
        <w:shd w:val="clear" w:color="auto" w:fill="C0C0C0"/>
      </w:pPr>
      <w:r w:rsidRPr="00433D5F">
        <w:rPr>
          <w:b/>
          <w:sz w:val="28"/>
        </w:rPr>
        <w:lastRenderedPageBreak/>
        <w:t>4. Projekta īss apraksts</w:t>
      </w:r>
      <w:r w:rsidRPr="00433D5F">
        <w:rPr>
          <w:sz w:val="28"/>
        </w:rPr>
        <w:t xml:space="preserve"> </w:t>
      </w:r>
      <w:r w:rsidRPr="00433D5F">
        <w:t>(ietver informāciju par projekta ieviešanas ģeogrāfisko vietu, mērķiem, sasniegtajiem rezultātiem un projekta ilgtspēju)</w:t>
      </w:r>
    </w:p>
    <w:p w:rsidR="005D2411" w:rsidRPr="00433D5F" w:rsidRDefault="005D2411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0"/>
      </w:tblGrid>
      <w:tr w:rsidR="005D2411" w:rsidRPr="00433D5F">
        <w:tc>
          <w:tcPr>
            <w:tcW w:w="15250" w:type="dxa"/>
          </w:tcPr>
          <w:p w:rsidR="005D2411" w:rsidRPr="00433D5F" w:rsidRDefault="005D2411" w:rsidP="00C45670">
            <w:pPr>
              <w:pBdr>
                <w:top w:val="single" w:sz="4" w:space="1" w:color="auto"/>
              </w:pBdr>
              <w:rPr>
                <w:b/>
                <w:szCs w:val="24"/>
              </w:rPr>
            </w:pPr>
            <w:r w:rsidRPr="00433D5F">
              <w:rPr>
                <w:b/>
                <w:bCs/>
                <w:szCs w:val="24"/>
              </w:rPr>
              <w:t xml:space="preserve">Mednieku un jauno mednieku teorētisko un praktisko apmācību nometne „Vanaga acs” </w:t>
            </w:r>
            <w:r w:rsidRPr="00433D5F">
              <w:rPr>
                <w:szCs w:val="24"/>
              </w:rPr>
              <w:t xml:space="preserve">tika rīkota Pārgaujas novada Straupes pagastā </w:t>
            </w:r>
            <w:r w:rsidRPr="00433D5F">
              <w:rPr>
                <w:b/>
                <w:szCs w:val="24"/>
              </w:rPr>
              <w:t>Medību sporta un atpūtas laukumā „</w:t>
            </w:r>
            <w:proofErr w:type="spellStart"/>
            <w:r w:rsidRPr="00433D5F">
              <w:rPr>
                <w:b/>
                <w:szCs w:val="24"/>
              </w:rPr>
              <w:t>Mārkulīči</w:t>
            </w:r>
            <w:proofErr w:type="spellEnd"/>
            <w:r w:rsidRPr="00433D5F">
              <w:rPr>
                <w:b/>
                <w:szCs w:val="24"/>
              </w:rPr>
              <w:t>”</w:t>
            </w:r>
            <w:r w:rsidRPr="00433D5F">
              <w:rPr>
                <w:szCs w:val="24"/>
              </w:rPr>
              <w:t xml:space="preserve"> </w:t>
            </w:r>
            <w:r w:rsidRPr="00433D5F">
              <w:rPr>
                <w:b/>
                <w:szCs w:val="24"/>
              </w:rPr>
              <w:t xml:space="preserve">ar mērķi </w:t>
            </w:r>
            <w:r w:rsidRPr="00433D5F">
              <w:rPr>
                <w:bCs/>
                <w:szCs w:val="24"/>
              </w:rPr>
              <w:t xml:space="preserve">paaugstināt Latvijas mednieku un jauno mednieku zināšanu, prasmju, kultūras un ētikas līmeni, atbildības sajūtu par ilgtspējīgu medību resursu izmantošanu.  </w:t>
            </w:r>
          </w:p>
          <w:p w:rsidR="005D2411" w:rsidRPr="00433D5F" w:rsidRDefault="005D2411" w:rsidP="00C45670">
            <w:pPr>
              <w:pBdr>
                <w:top w:val="single" w:sz="4" w:space="1" w:color="auto"/>
              </w:pBdr>
              <w:rPr>
                <w:szCs w:val="24"/>
              </w:rPr>
            </w:pPr>
            <w:r w:rsidRPr="004F3B59">
              <w:rPr>
                <w:szCs w:val="24"/>
              </w:rPr>
              <w:t>Nometnes ietvaros</w:t>
            </w:r>
            <w:r w:rsidRPr="00433D5F">
              <w:rPr>
                <w:szCs w:val="24"/>
              </w:rPr>
              <w:t xml:space="preserve"> tika nodrošinātas </w:t>
            </w:r>
            <w:r w:rsidRPr="004F3B59">
              <w:rPr>
                <w:b/>
                <w:szCs w:val="24"/>
              </w:rPr>
              <w:t>teorētiskās un praktiskās apmācības</w:t>
            </w:r>
            <w:r w:rsidRPr="00433D5F">
              <w:rPr>
                <w:szCs w:val="24"/>
              </w:rPr>
              <w:t>, kuru laikā tika padziļinātas mednieku un jauno mednieku zināšanas medību saimniecībā, pilnveidotas un nostiprinātas praktiskās</w:t>
            </w:r>
            <w:proofErr w:type="gramStart"/>
            <w:r w:rsidRPr="00433D5F">
              <w:rPr>
                <w:szCs w:val="24"/>
              </w:rPr>
              <w:t xml:space="preserve">  </w:t>
            </w:r>
            <w:proofErr w:type="gramEnd"/>
            <w:r w:rsidRPr="00433D5F">
              <w:rPr>
                <w:szCs w:val="24"/>
              </w:rPr>
              <w:t xml:space="preserve">iemaņas, kas nepieciešamas mežā un saistītas ar medību ieroču lietošanas drošību, veicināta dažādu paaudžu mednieku spēja  darboties komandā un pieņemt atbildīgus lēmumus. </w:t>
            </w:r>
          </w:p>
          <w:p w:rsidR="005D2411" w:rsidRPr="00A84E59" w:rsidRDefault="005D2411" w:rsidP="007B4D3D">
            <w:pPr>
              <w:pBdr>
                <w:top w:val="single" w:sz="4" w:space="1" w:color="auto"/>
              </w:pBdr>
              <w:rPr>
                <w:szCs w:val="24"/>
              </w:rPr>
            </w:pPr>
            <w:r w:rsidRPr="00433D5F">
              <w:rPr>
                <w:b/>
                <w:szCs w:val="24"/>
                <w:u w:val="single"/>
              </w:rPr>
              <w:t xml:space="preserve">Nometnē </w:t>
            </w:r>
            <w:r w:rsidRPr="00433D5F">
              <w:rPr>
                <w:szCs w:val="24"/>
              </w:rPr>
              <w:t xml:space="preserve">piedalījās </w:t>
            </w:r>
            <w:r w:rsidR="00B23475">
              <w:rPr>
                <w:b/>
                <w:szCs w:val="24"/>
              </w:rPr>
              <w:t>44</w:t>
            </w:r>
            <w:r w:rsidRPr="00433D5F">
              <w:rPr>
                <w:b/>
                <w:szCs w:val="24"/>
              </w:rPr>
              <w:t xml:space="preserve"> jaunieši</w:t>
            </w:r>
            <w:r w:rsidR="00B534D9">
              <w:rPr>
                <w:b/>
                <w:szCs w:val="24"/>
              </w:rPr>
              <w:t xml:space="preserve">, </w:t>
            </w:r>
            <w:r w:rsidR="00B534D9">
              <w:rPr>
                <w:szCs w:val="24"/>
              </w:rPr>
              <w:t>to</w:t>
            </w:r>
            <w:r w:rsidR="00B534D9" w:rsidRPr="00B534D9">
              <w:rPr>
                <w:szCs w:val="24"/>
              </w:rPr>
              <w:t xml:space="preserve">starp </w:t>
            </w:r>
            <w:r w:rsidR="00B23475">
              <w:rPr>
                <w:b/>
                <w:szCs w:val="24"/>
              </w:rPr>
              <w:t>4</w:t>
            </w:r>
            <w:r w:rsidRPr="00A84E59">
              <w:rPr>
                <w:b/>
                <w:szCs w:val="24"/>
              </w:rPr>
              <w:t xml:space="preserve"> </w:t>
            </w:r>
            <w:r w:rsidR="00B07AA3">
              <w:rPr>
                <w:b/>
                <w:szCs w:val="24"/>
              </w:rPr>
              <w:t>jaunieši-</w:t>
            </w:r>
            <w:r w:rsidRPr="00A84E59">
              <w:rPr>
                <w:b/>
                <w:szCs w:val="24"/>
              </w:rPr>
              <w:t>brīvprātīgie audzinātāju palīgi</w:t>
            </w:r>
            <w:r w:rsidRPr="00B534D9">
              <w:rPr>
                <w:szCs w:val="24"/>
              </w:rPr>
              <w:t>,</w:t>
            </w:r>
            <w:r w:rsidRPr="00433D5F">
              <w:rPr>
                <w:szCs w:val="24"/>
              </w:rPr>
              <w:t xml:space="preserve"> iepriekšējo gadu nometnes dalībnieki. </w:t>
            </w:r>
            <w:r w:rsidR="00A84E59" w:rsidRPr="00A84E59">
              <w:rPr>
                <w:bCs/>
                <w:szCs w:val="24"/>
              </w:rPr>
              <w:t xml:space="preserve">Nodarbībās dalību ņēma ap 20 </w:t>
            </w:r>
            <w:r w:rsidR="00A84E59">
              <w:rPr>
                <w:bCs/>
                <w:szCs w:val="24"/>
              </w:rPr>
              <w:t xml:space="preserve">pieredzējušu </w:t>
            </w:r>
            <w:r w:rsidR="00A84E59" w:rsidRPr="00A84E59">
              <w:rPr>
                <w:bCs/>
                <w:szCs w:val="24"/>
              </w:rPr>
              <w:t>mednieku, medniecības speciālist</w:t>
            </w:r>
            <w:r w:rsidR="00A84E59">
              <w:rPr>
                <w:bCs/>
                <w:szCs w:val="24"/>
              </w:rPr>
              <w:t>u</w:t>
            </w:r>
            <w:r w:rsidR="00A84E59" w:rsidRPr="00A84E59">
              <w:rPr>
                <w:bCs/>
                <w:szCs w:val="24"/>
              </w:rPr>
              <w:t>, medību šaušanas sportist</w:t>
            </w:r>
            <w:r w:rsidR="00A84E59">
              <w:rPr>
                <w:bCs/>
                <w:szCs w:val="24"/>
              </w:rPr>
              <w:t>u</w:t>
            </w:r>
            <w:r w:rsidR="00A84E59" w:rsidRPr="00A84E59">
              <w:rPr>
                <w:bCs/>
                <w:szCs w:val="24"/>
              </w:rPr>
              <w:t xml:space="preserve">, </w:t>
            </w:r>
            <w:r w:rsidR="00A84E59">
              <w:rPr>
                <w:bCs/>
                <w:szCs w:val="24"/>
              </w:rPr>
              <w:t>sporta treneru</w:t>
            </w:r>
            <w:r w:rsidR="00A84E59" w:rsidRPr="00A84E59">
              <w:rPr>
                <w:bCs/>
                <w:szCs w:val="24"/>
              </w:rPr>
              <w:t xml:space="preserve">. Uz gaides medībām tika piesaistīti vēl ap 20 mednieku </w:t>
            </w:r>
            <w:r w:rsidR="00A84E59">
              <w:rPr>
                <w:bCs/>
                <w:szCs w:val="24"/>
              </w:rPr>
              <w:t>no tuvēj</w:t>
            </w:r>
            <w:r w:rsidR="00B23475">
              <w:rPr>
                <w:bCs/>
                <w:szCs w:val="24"/>
              </w:rPr>
              <w:t>ās apkārtnes mednieku formējumiem.</w:t>
            </w:r>
          </w:p>
          <w:p w:rsidR="005D2411" w:rsidRPr="00433D5F" w:rsidRDefault="00B23475" w:rsidP="000058F9">
            <w:pPr>
              <w:rPr>
                <w:szCs w:val="24"/>
              </w:rPr>
            </w:pPr>
            <w:r>
              <w:rPr>
                <w:b/>
                <w:szCs w:val="24"/>
                <w:u w:val="single"/>
              </w:rPr>
              <w:t xml:space="preserve">Apmācību nometne notiek </w:t>
            </w:r>
            <w:r>
              <w:rPr>
                <w:szCs w:val="24"/>
              </w:rPr>
              <w:t xml:space="preserve">kopš </w:t>
            </w:r>
            <w:proofErr w:type="gramStart"/>
            <w:r>
              <w:rPr>
                <w:szCs w:val="24"/>
              </w:rPr>
              <w:t>2007.gada</w:t>
            </w:r>
            <w:proofErr w:type="gramEnd"/>
            <w:r w:rsidR="000058F9">
              <w:rPr>
                <w:szCs w:val="24"/>
              </w:rPr>
              <w:t>,</w:t>
            </w:r>
            <w:r>
              <w:rPr>
                <w:szCs w:val="24"/>
              </w:rPr>
              <w:t xml:space="preserve"> un </w:t>
            </w:r>
            <w:r w:rsidR="000058F9">
              <w:rPr>
                <w:szCs w:val="24"/>
              </w:rPr>
              <w:t>pa šiem gadiem</w:t>
            </w:r>
            <w:r w:rsidR="005D2411" w:rsidRPr="00433D5F">
              <w:rPr>
                <w:szCs w:val="24"/>
              </w:rPr>
              <w:t xml:space="preserve"> mednieku apmācības vasaras nometnē </w:t>
            </w:r>
            <w:proofErr w:type="spellStart"/>
            <w:r w:rsidR="005D2411" w:rsidRPr="00433D5F">
              <w:rPr>
                <w:szCs w:val="24"/>
              </w:rPr>
              <w:t>Mārkulīčos</w:t>
            </w:r>
            <w:proofErr w:type="spellEnd"/>
            <w:r w:rsidR="005D2411" w:rsidRPr="00433D5F">
              <w:rPr>
                <w:szCs w:val="24"/>
              </w:rPr>
              <w:t xml:space="preserve"> izgājuši </w:t>
            </w:r>
            <w:r w:rsidR="005D2411" w:rsidRPr="00433D5F">
              <w:rPr>
                <w:b/>
                <w:szCs w:val="24"/>
              </w:rPr>
              <w:t xml:space="preserve">ap </w:t>
            </w:r>
            <w:r>
              <w:rPr>
                <w:b/>
                <w:szCs w:val="24"/>
              </w:rPr>
              <w:t>40</w:t>
            </w:r>
            <w:r w:rsidR="005D2411" w:rsidRPr="00433D5F">
              <w:rPr>
                <w:b/>
                <w:szCs w:val="24"/>
              </w:rPr>
              <w:t>0 bērnu un jauniešu</w:t>
            </w:r>
            <w:r w:rsidR="005D2411" w:rsidRPr="00433D5F">
              <w:rPr>
                <w:szCs w:val="24"/>
              </w:rPr>
              <w:t xml:space="preserve">. „Vanaga acs” absolventi patīkami atšķiras ar </w:t>
            </w:r>
            <w:r>
              <w:rPr>
                <w:szCs w:val="24"/>
              </w:rPr>
              <w:t>zināšanām un atbildības sajūtu par medību saimniecību.</w:t>
            </w:r>
            <w:r w:rsidR="005D2411" w:rsidRPr="00433D5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Ieguvēji ir arī esošie mednieki, kuri piedalās nometnes aktivitātēs. </w:t>
            </w:r>
            <w:r w:rsidR="005F240F">
              <w:rPr>
                <w:szCs w:val="24"/>
              </w:rPr>
              <w:t>Nometne ir vērtīgs instruments mednieku tēla uzlabošanai sabiedrībā.</w:t>
            </w:r>
          </w:p>
        </w:tc>
      </w:tr>
    </w:tbl>
    <w:p w:rsidR="005D2411" w:rsidRPr="00433D5F" w:rsidRDefault="005D2411">
      <w:pPr>
        <w:rPr>
          <w:sz w:val="20"/>
        </w:rPr>
      </w:pPr>
    </w:p>
    <w:p w:rsidR="005D2411" w:rsidRPr="00433D5F" w:rsidRDefault="005D2411">
      <w:pPr>
        <w:rPr>
          <w:sz w:val="20"/>
        </w:rPr>
      </w:pPr>
    </w:p>
    <w:p w:rsidR="005D2411" w:rsidRPr="00433D5F" w:rsidRDefault="005D2411">
      <w:pPr>
        <w:rPr>
          <w:sz w:val="20"/>
        </w:rPr>
      </w:pPr>
    </w:p>
    <w:p w:rsidR="005D2411" w:rsidRPr="00433D5F" w:rsidRDefault="005D2411">
      <w:pPr>
        <w:shd w:val="clear" w:color="auto" w:fill="C0C0C0"/>
        <w:spacing w:before="60"/>
        <w:rPr>
          <w:b/>
          <w:sz w:val="28"/>
        </w:rPr>
      </w:pPr>
      <w:r w:rsidRPr="00433D5F">
        <w:rPr>
          <w:b/>
          <w:sz w:val="28"/>
        </w:rPr>
        <w:t>5. Projekta ietvaros veiktie pasākumi saskaņā ar darba uzdevumiem</w:t>
      </w:r>
    </w:p>
    <w:p w:rsidR="005D2411" w:rsidRPr="00433D5F" w:rsidRDefault="005D2411">
      <w:pPr>
        <w:spacing w:before="60"/>
        <w:rPr>
          <w:b/>
          <w:sz w:val="20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50"/>
        <w:gridCol w:w="4600"/>
        <w:gridCol w:w="2718"/>
        <w:gridCol w:w="3420"/>
      </w:tblGrid>
      <w:tr w:rsidR="005D2411" w:rsidRPr="00433D5F" w:rsidTr="00AB38E9">
        <w:tc>
          <w:tcPr>
            <w:tcW w:w="3050" w:type="dxa"/>
            <w:shd w:val="clear" w:color="auto" w:fill="FFFFFF"/>
            <w:vAlign w:val="center"/>
          </w:tcPr>
          <w:p w:rsidR="005D2411" w:rsidRPr="00433D5F" w:rsidRDefault="005D2411" w:rsidP="00AB38E9">
            <w:pPr>
              <w:jc w:val="both"/>
              <w:rPr>
                <w:b/>
                <w:szCs w:val="22"/>
              </w:rPr>
            </w:pPr>
            <w:r w:rsidRPr="00433D5F">
              <w:rPr>
                <w:b/>
                <w:sz w:val="22"/>
                <w:szCs w:val="22"/>
              </w:rPr>
              <w:t>Darba uzdevums</w:t>
            </w:r>
          </w:p>
        </w:tc>
        <w:tc>
          <w:tcPr>
            <w:tcW w:w="4600" w:type="dxa"/>
            <w:shd w:val="clear" w:color="auto" w:fill="FFFFFF"/>
            <w:vAlign w:val="center"/>
          </w:tcPr>
          <w:p w:rsidR="005D2411" w:rsidRPr="00433D5F" w:rsidRDefault="005D2411" w:rsidP="00AB38E9">
            <w:pPr>
              <w:jc w:val="both"/>
              <w:rPr>
                <w:b/>
                <w:szCs w:val="22"/>
              </w:rPr>
            </w:pPr>
            <w:r w:rsidRPr="00433D5F">
              <w:rPr>
                <w:b/>
                <w:sz w:val="22"/>
                <w:szCs w:val="22"/>
              </w:rPr>
              <w:t>Veikto pasākumu apraksts</w:t>
            </w:r>
          </w:p>
        </w:tc>
        <w:tc>
          <w:tcPr>
            <w:tcW w:w="2718" w:type="dxa"/>
            <w:shd w:val="clear" w:color="auto" w:fill="FFFFFF"/>
            <w:vAlign w:val="center"/>
          </w:tcPr>
          <w:p w:rsidR="005D2411" w:rsidRPr="00433D5F" w:rsidRDefault="005D2411" w:rsidP="00AB38E9">
            <w:pPr>
              <w:jc w:val="both"/>
              <w:rPr>
                <w:b/>
                <w:szCs w:val="22"/>
              </w:rPr>
            </w:pPr>
            <w:r w:rsidRPr="00433D5F">
              <w:rPr>
                <w:b/>
                <w:sz w:val="22"/>
                <w:szCs w:val="22"/>
              </w:rPr>
              <w:t>Pasākuma rezultāts</w:t>
            </w:r>
          </w:p>
          <w:p w:rsidR="005D2411" w:rsidRPr="00433D5F" w:rsidRDefault="005D2411" w:rsidP="00AB38E9">
            <w:pPr>
              <w:jc w:val="both"/>
              <w:rPr>
                <w:b/>
                <w:szCs w:val="22"/>
              </w:rPr>
            </w:pPr>
            <w:r w:rsidRPr="00433D5F">
              <w:rPr>
                <w:sz w:val="22"/>
                <w:szCs w:val="22"/>
              </w:rPr>
              <w:t>(ietekme uz sabiedrību, ieguldījums medību saimniecības attīstībā.)</w:t>
            </w:r>
          </w:p>
        </w:tc>
        <w:tc>
          <w:tcPr>
            <w:tcW w:w="3420" w:type="dxa"/>
            <w:shd w:val="clear" w:color="auto" w:fill="FFFFFF"/>
            <w:vAlign w:val="center"/>
          </w:tcPr>
          <w:p w:rsidR="005D2411" w:rsidRPr="00433D5F" w:rsidRDefault="005D2411" w:rsidP="00AB38E9">
            <w:pPr>
              <w:jc w:val="both"/>
              <w:rPr>
                <w:b/>
                <w:szCs w:val="22"/>
              </w:rPr>
            </w:pPr>
            <w:r w:rsidRPr="00433D5F">
              <w:rPr>
                <w:b/>
                <w:sz w:val="22"/>
                <w:szCs w:val="22"/>
              </w:rPr>
              <w:t xml:space="preserve">Pasākuma un rezultāta dokumentāls apliecinājums </w:t>
            </w:r>
            <w:r w:rsidRPr="00433D5F">
              <w:rPr>
                <w:sz w:val="22"/>
                <w:szCs w:val="22"/>
              </w:rPr>
              <w:t>(līgumu, rēķinu u.c. dokumentu datums, nr., priekšmets)</w:t>
            </w:r>
          </w:p>
        </w:tc>
      </w:tr>
      <w:tr w:rsidR="00AB38E9" w:rsidRPr="00433D5F" w:rsidTr="00AB38E9">
        <w:tc>
          <w:tcPr>
            <w:tcW w:w="3050" w:type="dxa"/>
            <w:shd w:val="clear" w:color="auto" w:fill="FFFFFF"/>
            <w:vAlign w:val="center"/>
          </w:tcPr>
          <w:p w:rsidR="00AB38E9" w:rsidRDefault="00AB38E9" w:rsidP="00AB38E9">
            <w:pPr>
              <w:jc w:val="both"/>
            </w:pPr>
            <w:r w:rsidRPr="00433D5F">
              <w:t>I</w:t>
            </w:r>
            <w:r>
              <w:t xml:space="preserve"> </w:t>
            </w:r>
            <w:r w:rsidRPr="00845957">
              <w:rPr>
                <w:b/>
                <w:sz w:val="22"/>
                <w:szCs w:val="22"/>
              </w:rPr>
              <w:t>Pirmā posma darba uzdevumi (izpildāmi no līguma noslēgšanas brīža līdz 201</w:t>
            </w:r>
            <w:r w:rsidR="005F240F">
              <w:rPr>
                <w:b/>
                <w:sz w:val="22"/>
                <w:szCs w:val="22"/>
              </w:rPr>
              <w:t>8</w:t>
            </w:r>
            <w:r w:rsidRPr="00845957">
              <w:rPr>
                <w:b/>
                <w:sz w:val="22"/>
                <w:szCs w:val="22"/>
              </w:rPr>
              <w:t xml:space="preserve">. gada </w:t>
            </w:r>
            <w:proofErr w:type="gramStart"/>
            <w:r w:rsidRPr="00845957">
              <w:rPr>
                <w:b/>
                <w:sz w:val="22"/>
                <w:szCs w:val="22"/>
              </w:rPr>
              <w:t>30.jūnijam</w:t>
            </w:r>
            <w:proofErr w:type="gramEnd"/>
            <w:r w:rsidRPr="00845957">
              <w:rPr>
                <w:b/>
                <w:sz w:val="22"/>
                <w:szCs w:val="22"/>
              </w:rPr>
              <w:t>)</w:t>
            </w:r>
            <w:r w:rsidRPr="00433D5F">
              <w:br/>
              <w:t>1.Iz</w:t>
            </w:r>
            <w:r>
              <w:t>strādāt nometnes nolikumu;</w:t>
            </w:r>
          </w:p>
          <w:p w:rsidR="00AB38E9" w:rsidRPr="00433D5F" w:rsidRDefault="00AB38E9" w:rsidP="00AB38E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00" w:type="dxa"/>
            <w:shd w:val="clear" w:color="auto" w:fill="FFFFFF"/>
            <w:vAlign w:val="center"/>
          </w:tcPr>
          <w:p w:rsidR="00AB38E9" w:rsidRPr="00A24604" w:rsidRDefault="00AB38E9" w:rsidP="00AB38E9">
            <w:pPr>
              <w:jc w:val="both"/>
              <w:rPr>
                <w:sz w:val="22"/>
                <w:szCs w:val="22"/>
              </w:rPr>
            </w:pPr>
            <w:r w:rsidRPr="00A24604">
              <w:rPr>
                <w:sz w:val="22"/>
                <w:szCs w:val="22"/>
              </w:rPr>
              <w:t xml:space="preserve">Izstrādāts nometnes </w:t>
            </w:r>
            <w:r w:rsidRPr="00A24604">
              <w:rPr>
                <w:b/>
                <w:sz w:val="22"/>
                <w:szCs w:val="22"/>
              </w:rPr>
              <w:t>nolikum</w:t>
            </w:r>
            <w:r w:rsidRPr="00B07AA3">
              <w:rPr>
                <w:b/>
                <w:sz w:val="22"/>
                <w:szCs w:val="22"/>
              </w:rPr>
              <w:t>s.</w:t>
            </w:r>
            <w:r w:rsidRPr="00A24604">
              <w:rPr>
                <w:sz w:val="22"/>
                <w:szCs w:val="22"/>
              </w:rPr>
              <w:br/>
            </w:r>
          </w:p>
          <w:p w:rsidR="00AB38E9" w:rsidRPr="005F240F" w:rsidRDefault="00AB38E9" w:rsidP="00AB38E9">
            <w:pPr>
              <w:jc w:val="both"/>
              <w:rPr>
                <w:sz w:val="22"/>
                <w:szCs w:val="22"/>
              </w:rPr>
            </w:pPr>
            <w:r w:rsidRPr="00A24604">
              <w:rPr>
                <w:b/>
                <w:sz w:val="22"/>
                <w:szCs w:val="22"/>
              </w:rPr>
              <w:t>Informācija</w:t>
            </w:r>
            <w:r w:rsidRPr="00A24604">
              <w:rPr>
                <w:sz w:val="22"/>
                <w:szCs w:val="22"/>
              </w:rPr>
              <w:t xml:space="preserve"> par nometni publicēta interneta </w:t>
            </w:r>
            <w:proofErr w:type="gramStart"/>
            <w:r w:rsidRPr="00A24604">
              <w:rPr>
                <w:sz w:val="22"/>
                <w:szCs w:val="22"/>
              </w:rPr>
              <w:t>mājas lapā</w:t>
            </w:r>
            <w:proofErr w:type="gramEnd"/>
            <w:r w:rsidRPr="00A24604">
              <w:rPr>
                <w:sz w:val="22"/>
                <w:szCs w:val="22"/>
              </w:rPr>
              <w:t xml:space="preserve"> </w:t>
            </w:r>
            <w:proofErr w:type="spellStart"/>
            <w:r w:rsidRPr="00A24604">
              <w:rPr>
                <w:sz w:val="22"/>
                <w:szCs w:val="22"/>
              </w:rPr>
              <w:t>www.markulici.lv</w:t>
            </w:r>
            <w:proofErr w:type="spellEnd"/>
            <w:r w:rsidRPr="00A24604">
              <w:rPr>
                <w:sz w:val="22"/>
                <w:szCs w:val="22"/>
              </w:rPr>
              <w:t>, žurnālā “MMD”</w:t>
            </w:r>
            <w:r>
              <w:rPr>
                <w:sz w:val="22"/>
                <w:szCs w:val="22"/>
              </w:rPr>
              <w:t>,</w:t>
            </w:r>
            <w:r w:rsidR="005F240F">
              <w:rPr>
                <w:sz w:val="22"/>
                <w:szCs w:val="22"/>
              </w:rPr>
              <w:t xml:space="preserve"> apraksti – žurnālā “Medības”,</w:t>
            </w:r>
            <w:r>
              <w:rPr>
                <w:sz w:val="22"/>
                <w:szCs w:val="22"/>
              </w:rPr>
              <w:t xml:space="preserve"> laikrakstā “Druva”.</w:t>
            </w:r>
          </w:p>
        </w:tc>
        <w:tc>
          <w:tcPr>
            <w:tcW w:w="2718" w:type="dxa"/>
            <w:shd w:val="clear" w:color="auto" w:fill="FFFFFF"/>
            <w:vAlign w:val="center"/>
          </w:tcPr>
          <w:p w:rsidR="00AB38E9" w:rsidRPr="00433D5F" w:rsidRDefault="00AB38E9" w:rsidP="00AB38E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20" w:type="dxa"/>
            <w:shd w:val="clear" w:color="auto" w:fill="FFFFFF"/>
            <w:vAlign w:val="center"/>
          </w:tcPr>
          <w:p w:rsidR="00AB38E9" w:rsidRPr="00433D5F" w:rsidRDefault="00AB38E9" w:rsidP="00AB38E9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5D2411" w:rsidRPr="00433D5F" w:rsidTr="00AB38E9">
        <w:trPr>
          <w:cantSplit/>
          <w:trHeight w:val="10947"/>
        </w:trPr>
        <w:tc>
          <w:tcPr>
            <w:tcW w:w="3050" w:type="dxa"/>
            <w:vMerge w:val="restart"/>
          </w:tcPr>
          <w:p w:rsidR="005D2411" w:rsidRPr="00433D5F" w:rsidRDefault="00845957" w:rsidP="00AB38E9">
            <w:pPr>
              <w:jc w:val="both"/>
            </w:pPr>
            <w:r>
              <w:lastRenderedPageBreak/>
              <w:t>2. Iz</w:t>
            </w:r>
            <w:r w:rsidR="005D2411" w:rsidRPr="00433D5F">
              <w:t xml:space="preserve">platīt informāciju par nometni plašsaziņas līdzekļos, sociālajos tīklos; </w:t>
            </w:r>
            <w:r>
              <w:t>3</w:t>
            </w:r>
            <w:r w:rsidR="005D2411" w:rsidRPr="00433D5F">
              <w:t>.Veikt dalībnieku atlasi</w:t>
            </w:r>
            <w:r>
              <w:t xml:space="preserve"> saskaņā ar nometnes nolikumu</w:t>
            </w:r>
            <w:r w:rsidR="005D2411" w:rsidRPr="00433D5F">
              <w:t xml:space="preserve">; </w:t>
            </w:r>
          </w:p>
          <w:p w:rsidR="005D2411" w:rsidRPr="00433D5F" w:rsidRDefault="00845957" w:rsidP="00AB38E9">
            <w:pPr>
              <w:jc w:val="both"/>
            </w:pPr>
            <w:r>
              <w:t>4</w:t>
            </w:r>
            <w:r w:rsidR="005D2411" w:rsidRPr="00433D5F">
              <w:t>.</w:t>
            </w:r>
            <w:r>
              <w:t>I</w:t>
            </w:r>
            <w:r w:rsidR="005D2411" w:rsidRPr="00433D5F">
              <w:t>ekārtot nometnes norises vietu, sarūpēt nepieciešamo inventāru;</w:t>
            </w:r>
          </w:p>
          <w:p w:rsidR="005D2411" w:rsidRPr="00433D5F" w:rsidRDefault="00845957" w:rsidP="00AB38E9">
            <w:pPr>
              <w:jc w:val="both"/>
            </w:pPr>
            <w:r>
              <w:t>5</w:t>
            </w:r>
            <w:r w:rsidR="005D2411" w:rsidRPr="00433D5F">
              <w:t xml:space="preserve">.Sagatavot dokumentāciju saskaņā ar LR MK noteikumiem nr. </w:t>
            </w:r>
            <w:r w:rsidR="005D2411" w:rsidRPr="00433D5F">
              <w:rPr>
                <w:bCs/>
              </w:rPr>
              <w:t>981</w:t>
            </w:r>
            <w:r>
              <w:rPr>
                <w:bCs/>
              </w:rPr>
              <w:t xml:space="preserve"> “Bērnu nometņu organizēšanas un darbības kārtība”</w:t>
            </w:r>
            <w:r w:rsidR="005D2411" w:rsidRPr="00433D5F">
              <w:rPr>
                <w:bCs/>
              </w:rPr>
              <w:t>; izstrādāt</w:t>
            </w:r>
            <w:r w:rsidR="005D2411" w:rsidRPr="00433D5F">
              <w:t xml:space="preserve"> apmācību saturisko programmu</w:t>
            </w:r>
            <w:r>
              <w:t>;</w:t>
            </w:r>
          </w:p>
          <w:p w:rsidR="005D2411" w:rsidRPr="00433D5F" w:rsidRDefault="00845957" w:rsidP="00AB38E9">
            <w:pPr>
              <w:jc w:val="both"/>
            </w:pPr>
            <w:r>
              <w:t>6</w:t>
            </w:r>
            <w:r w:rsidR="005D2411" w:rsidRPr="00433D5F">
              <w:t>.Veikt nepieciešamo saskaņošanu ar Pārgaujas novada pašvaldību, LR Izglītības ministriju</w:t>
            </w:r>
          </w:p>
          <w:p w:rsidR="005D2411" w:rsidRPr="00433D5F" w:rsidRDefault="005D2411" w:rsidP="00AB38E9">
            <w:pPr>
              <w:jc w:val="both"/>
              <w:rPr>
                <w:szCs w:val="24"/>
              </w:rPr>
            </w:pPr>
            <w:r w:rsidRPr="00433D5F">
              <w:t xml:space="preserve">II </w:t>
            </w:r>
            <w:r w:rsidR="00845957">
              <w:rPr>
                <w:b/>
                <w:sz w:val="22"/>
                <w:szCs w:val="22"/>
              </w:rPr>
              <w:t>Otrā</w:t>
            </w:r>
            <w:r w:rsidR="00845957" w:rsidRPr="00845957">
              <w:rPr>
                <w:b/>
                <w:sz w:val="22"/>
                <w:szCs w:val="22"/>
              </w:rPr>
              <w:t xml:space="preserve"> posma darba uzdevumi (izpildāmi no 201</w:t>
            </w:r>
            <w:r w:rsidR="005F240F">
              <w:rPr>
                <w:b/>
                <w:sz w:val="22"/>
                <w:szCs w:val="22"/>
              </w:rPr>
              <w:t>8</w:t>
            </w:r>
            <w:r w:rsidR="00845957" w:rsidRPr="00845957">
              <w:rPr>
                <w:b/>
                <w:sz w:val="22"/>
                <w:szCs w:val="22"/>
              </w:rPr>
              <w:t>. gada</w:t>
            </w:r>
            <w:r w:rsidR="00845957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845957">
              <w:rPr>
                <w:b/>
                <w:sz w:val="22"/>
                <w:szCs w:val="22"/>
              </w:rPr>
              <w:t>1.jūlijam</w:t>
            </w:r>
            <w:proofErr w:type="gramEnd"/>
            <w:r w:rsidR="00845957">
              <w:rPr>
                <w:b/>
                <w:sz w:val="22"/>
                <w:szCs w:val="22"/>
              </w:rPr>
              <w:t xml:space="preserve"> līdz 31. augustam</w:t>
            </w:r>
            <w:r w:rsidR="00845957" w:rsidRPr="00845957">
              <w:rPr>
                <w:b/>
                <w:sz w:val="22"/>
                <w:szCs w:val="22"/>
              </w:rPr>
              <w:t>)</w:t>
            </w:r>
            <w:r w:rsidRPr="00433D5F">
              <w:br/>
            </w:r>
            <w:r w:rsidR="00845957">
              <w:t xml:space="preserve">1. </w:t>
            </w:r>
            <w:r w:rsidRPr="00433D5F">
              <w:t xml:space="preserve">Nometnes laikā </w:t>
            </w:r>
            <w:r w:rsidRPr="00433D5F">
              <w:rPr>
                <w:szCs w:val="24"/>
              </w:rPr>
              <w:t>Nometnes laikā:</w:t>
            </w:r>
          </w:p>
          <w:p w:rsidR="00845957" w:rsidRDefault="005D2411" w:rsidP="00AB38E9">
            <w:pPr>
              <w:pStyle w:val="Sarakstarindkopa"/>
              <w:numPr>
                <w:ilvl w:val="0"/>
                <w:numId w:val="7"/>
              </w:numPr>
              <w:jc w:val="both"/>
              <w:rPr>
                <w:szCs w:val="24"/>
              </w:rPr>
            </w:pPr>
            <w:r w:rsidRPr="00845957">
              <w:rPr>
                <w:szCs w:val="24"/>
              </w:rPr>
              <w:t>izglītot mednieka zinībās un pienākumos;</w:t>
            </w:r>
          </w:p>
          <w:p w:rsidR="00845957" w:rsidRDefault="005D2411" w:rsidP="00AB38E9">
            <w:pPr>
              <w:pStyle w:val="Sarakstarindkopa"/>
              <w:numPr>
                <w:ilvl w:val="0"/>
                <w:numId w:val="7"/>
              </w:numPr>
              <w:jc w:val="both"/>
              <w:rPr>
                <w:szCs w:val="24"/>
              </w:rPr>
            </w:pPr>
            <w:r w:rsidRPr="00845957">
              <w:rPr>
                <w:szCs w:val="24"/>
              </w:rPr>
              <w:t>nostiprināt cieņpilnu attieksmi pret dabu;</w:t>
            </w:r>
          </w:p>
          <w:p w:rsidR="00845957" w:rsidRDefault="005D2411" w:rsidP="00AB38E9">
            <w:pPr>
              <w:pStyle w:val="Sarakstarindkopa"/>
              <w:numPr>
                <w:ilvl w:val="0"/>
                <w:numId w:val="7"/>
              </w:numPr>
              <w:jc w:val="both"/>
              <w:rPr>
                <w:szCs w:val="24"/>
              </w:rPr>
            </w:pPr>
            <w:r w:rsidRPr="00845957">
              <w:rPr>
                <w:szCs w:val="24"/>
              </w:rPr>
              <w:t>trenēt klausīšanās, vērošanas maņas dabā un prasmi dzīvot āra apstākļos;</w:t>
            </w:r>
          </w:p>
          <w:p w:rsidR="00845957" w:rsidRDefault="005D2411" w:rsidP="00AB38E9">
            <w:pPr>
              <w:pStyle w:val="Sarakstarindkopa"/>
              <w:numPr>
                <w:ilvl w:val="0"/>
                <w:numId w:val="7"/>
              </w:numPr>
              <w:jc w:val="both"/>
              <w:rPr>
                <w:szCs w:val="24"/>
              </w:rPr>
            </w:pPr>
            <w:r w:rsidRPr="00845957">
              <w:rPr>
                <w:szCs w:val="24"/>
              </w:rPr>
              <w:t>veicināt spēju sadarboties;</w:t>
            </w:r>
          </w:p>
          <w:p w:rsidR="00AB38E9" w:rsidRDefault="00AB38E9" w:rsidP="00AB38E9">
            <w:pPr>
              <w:pStyle w:val="Sarakstarindkopa"/>
              <w:numPr>
                <w:ilvl w:val="0"/>
                <w:numId w:val="7"/>
              </w:numPr>
              <w:jc w:val="both"/>
              <w:rPr>
                <w:szCs w:val="24"/>
              </w:rPr>
            </w:pPr>
          </w:p>
          <w:p w:rsidR="005D2411" w:rsidRPr="00845957" w:rsidRDefault="005D2411" w:rsidP="00AB38E9">
            <w:pPr>
              <w:pStyle w:val="Sarakstarindkopa"/>
              <w:numPr>
                <w:ilvl w:val="0"/>
                <w:numId w:val="7"/>
              </w:numPr>
              <w:jc w:val="both"/>
              <w:rPr>
                <w:szCs w:val="24"/>
              </w:rPr>
            </w:pPr>
            <w:r w:rsidRPr="00845957">
              <w:rPr>
                <w:szCs w:val="24"/>
              </w:rPr>
              <w:lastRenderedPageBreak/>
              <w:t>apmācīt un pilnveidot prasmes medību ieroču prasmīgā un drošā lietošanā.</w:t>
            </w:r>
          </w:p>
          <w:p w:rsidR="005D2411" w:rsidRPr="00433D5F" w:rsidRDefault="00845957" w:rsidP="00AB38E9">
            <w:pPr>
              <w:jc w:val="both"/>
              <w:rPr>
                <w:szCs w:val="24"/>
              </w:rPr>
            </w:pPr>
            <w:r>
              <w:rPr>
                <w:bCs/>
                <w:szCs w:val="24"/>
              </w:rPr>
              <w:t>2</w:t>
            </w:r>
            <w:r w:rsidR="005D2411" w:rsidRPr="00433D5F">
              <w:rPr>
                <w:bCs/>
                <w:szCs w:val="24"/>
              </w:rPr>
              <w:t>. Iesaistīt nometnes darbā iepriekšējo „Vanaga acs” nometnes dalībniekus, kas jau kļuvuši par medniekiem, tā attīstot viņos spēju uzņemties atbildību un veicinot sadarbību starp dažādu paaudžu medniekiem.</w:t>
            </w:r>
          </w:p>
          <w:p w:rsidR="005D2411" w:rsidRPr="00433D5F" w:rsidRDefault="005D2411" w:rsidP="00AB38E9">
            <w:pPr>
              <w:ind w:left="720"/>
              <w:jc w:val="both"/>
              <w:rPr>
                <w:szCs w:val="24"/>
              </w:rPr>
            </w:pPr>
          </w:p>
          <w:p w:rsidR="005D2411" w:rsidRPr="00433D5F" w:rsidRDefault="005D2411" w:rsidP="00AB38E9">
            <w:pPr>
              <w:jc w:val="both"/>
              <w:rPr>
                <w:lang w:val="sv-SE"/>
              </w:rPr>
            </w:pPr>
          </w:p>
        </w:tc>
        <w:tc>
          <w:tcPr>
            <w:tcW w:w="4600" w:type="dxa"/>
            <w:vMerge w:val="restart"/>
          </w:tcPr>
          <w:p w:rsidR="00A24604" w:rsidRPr="00A24604" w:rsidRDefault="005D2411" w:rsidP="00AB38E9">
            <w:pPr>
              <w:jc w:val="both"/>
              <w:rPr>
                <w:bCs/>
                <w:sz w:val="22"/>
                <w:szCs w:val="22"/>
              </w:rPr>
            </w:pPr>
            <w:r w:rsidRPr="00A24604">
              <w:rPr>
                <w:b/>
                <w:bCs/>
                <w:sz w:val="22"/>
                <w:szCs w:val="22"/>
              </w:rPr>
              <w:lastRenderedPageBreak/>
              <w:t xml:space="preserve">Saņemti </w:t>
            </w:r>
            <w:r w:rsidR="005F240F">
              <w:rPr>
                <w:bCs/>
                <w:sz w:val="22"/>
                <w:szCs w:val="22"/>
              </w:rPr>
              <w:t>56</w:t>
            </w:r>
            <w:r w:rsidR="00A24604" w:rsidRPr="00A84E59">
              <w:rPr>
                <w:bCs/>
                <w:sz w:val="22"/>
                <w:szCs w:val="22"/>
              </w:rPr>
              <w:t xml:space="preserve"> </w:t>
            </w:r>
            <w:r w:rsidRPr="00A84E59">
              <w:rPr>
                <w:bCs/>
                <w:sz w:val="22"/>
                <w:szCs w:val="22"/>
              </w:rPr>
              <w:t>jauniešu</w:t>
            </w:r>
            <w:r w:rsidRPr="00A24604">
              <w:rPr>
                <w:bCs/>
                <w:sz w:val="22"/>
                <w:szCs w:val="22"/>
              </w:rPr>
              <w:t xml:space="preserve"> pieteikumi dalībai nometnē no visas Latvijas</w:t>
            </w:r>
            <w:r w:rsidR="00A84E59">
              <w:rPr>
                <w:bCs/>
                <w:sz w:val="22"/>
                <w:szCs w:val="22"/>
              </w:rPr>
              <w:t xml:space="preserve">. </w:t>
            </w:r>
            <w:r w:rsidR="00845957" w:rsidRPr="00A24604">
              <w:rPr>
                <w:bCs/>
                <w:sz w:val="22"/>
                <w:szCs w:val="22"/>
              </w:rPr>
              <w:t xml:space="preserve">Veikta dalībnieku atlase saskaņā ar </w:t>
            </w:r>
            <w:r w:rsidR="00A24604" w:rsidRPr="00A24604">
              <w:rPr>
                <w:bCs/>
                <w:sz w:val="22"/>
                <w:szCs w:val="22"/>
              </w:rPr>
              <w:t xml:space="preserve">nometnes </w:t>
            </w:r>
            <w:r w:rsidR="00845957" w:rsidRPr="00A24604">
              <w:rPr>
                <w:bCs/>
                <w:sz w:val="22"/>
                <w:szCs w:val="22"/>
              </w:rPr>
              <w:t xml:space="preserve">nolikumu. </w:t>
            </w:r>
          </w:p>
          <w:p w:rsidR="00A84E59" w:rsidRPr="00A84E59" w:rsidRDefault="005D2411" w:rsidP="00AB38E9">
            <w:pPr>
              <w:jc w:val="both"/>
              <w:rPr>
                <w:b/>
                <w:bCs/>
                <w:sz w:val="22"/>
                <w:szCs w:val="22"/>
              </w:rPr>
            </w:pPr>
            <w:r w:rsidRPr="00A24604">
              <w:rPr>
                <w:sz w:val="22"/>
                <w:szCs w:val="22"/>
              </w:rPr>
              <w:t>Dalībnieku vecākiem izsūtīti līgumi, aptaujas anketas, informācijas lapas.</w:t>
            </w:r>
            <w:r w:rsidRPr="00A24604">
              <w:rPr>
                <w:bCs/>
                <w:sz w:val="22"/>
                <w:szCs w:val="22"/>
              </w:rPr>
              <w:t xml:space="preserve"> </w:t>
            </w:r>
            <w:r w:rsidR="00A84E59">
              <w:rPr>
                <w:bCs/>
                <w:sz w:val="22"/>
                <w:szCs w:val="22"/>
              </w:rPr>
              <w:br/>
            </w:r>
            <w:r w:rsidR="00A84E59" w:rsidRPr="00A84E59">
              <w:rPr>
                <w:b/>
                <w:bCs/>
                <w:sz w:val="22"/>
                <w:szCs w:val="22"/>
              </w:rPr>
              <w:t>Nometnē piedalījās:</w:t>
            </w:r>
          </w:p>
          <w:p w:rsidR="00A84E59" w:rsidRPr="00A84E59" w:rsidRDefault="005D2411" w:rsidP="005F240F">
            <w:pPr>
              <w:rPr>
                <w:b/>
                <w:bCs/>
                <w:sz w:val="22"/>
                <w:szCs w:val="22"/>
              </w:rPr>
            </w:pPr>
            <w:r w:rsidRPr="00A84E59">
              <w:rPr>
                <w:b/>
                <w:bCs/>
                <w:sz w:val="22"/>
                <w:szCs w:val="22"/>
              </w:rPr>
              <w:t>4</w:t>
            </w:r>
            <w:r w:rsidR="005F240F">
              <w:rPr>
                <w:b/>
                <w:bCs/>
                <w:sz w:val="22"/>
                <w:szCs w:val="22"/>
              </w:rPr>
              <w:t>0</w:t>
            </w:r>
            <w:r w:rsidR="00A24604" w:rsidRPr="00A84E59">
              <w:rPr>
                <w:b/>
                <w:bCs/>
                <w:sz w:val="22"/>
                <w:szCs w:val="22"/>
              </w:rPr>
              <w:t xml:space="preserve"> </w:t>
            </w:r>
            <w:r w:rsidRPr="00A84E59">
              <w:rPr>
                <w:bCs/>
                <w:sz w:val="22"/>
                <w:szCs w:val="22"/>
              </w:rPr>
              <w:t>dalībnieki</w:t>
            </w:r>
            <w:r w:rsidR="005F240F">
              <w:rPr>
                <w:bCs/>
                <w:sz w:val="22"/>
                <w:szCs w:val="22"/>
              </w:rPr>
              <w:t>;</w:t>
            </w:r>
          </w:p>
          <w:p w:rsidR="005D2411" w:rsidRPr="00A84E59" w:rsidRDefault="005F240F" w:rsidP="005F240F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A24604" w:rsidRPr="00A84E59">
              <w:rPr>
                <w:b/>
                <w:bCs/>
                <w:sz w:val="22"/>
                <w:szCs w:val="22"/>
              </w:rPr>
              <w:t xml:space="preserve"> </w:t>
            </w:r>
            <w:r w:rsidR="00A24604" w:rsidRPr="00A84E59">
              <w:rPr>
                <w:bCs/>
                <w:sz w:val="22"/>
                <w:szCs w:val="22"/>
              </w:rPr>
              <w:t>brīvprātīgie palīgi,</w:t>
            </w:r>
            <w:r w:rsidR="00A24604" w:rsidRPr="00A84E59">
              <w:rPr>
                <w:b/>
                <w:bCs/>
                <w:sz w:val="22"/>
                <w:szCs w:val="22"/>
              </w:rPr>
              <w:t xml:space="preserve"> </w:t>
            </w:r>
            <w:r w:rsidR="00A84E59">
              <w:rPr>
                <w:b/>
                <w:bCs/>
                <w:sz w:val="22"/>
                <w:szCs w:val="22"/>
              </w:rPr>
              <w:br/>
            </w:r>
            <w:r w:rsidR="00A24604" w:rsidRPr="00A84E59">
              <w:rPr>
                <w:b/>
                <w:bCs/>
                <w:sz w:val="22"/>
                <w:szCs w:val="22"/>
              </w:rPr>
              <w:t xml:space="preserve">kopā </w:t>
            </w:r>
            <w:r>
              <w:rPr>
                <w:b/>
                <w:bCs/>
                <w:sz w:val="22"/>
                <w:szCs w:val="22"/>
              </w:rPr>
              <w:t>44</w:t>
            </w:r>
            <w:r w:rsidR="00A24604" w:rsidRPr="00A84E59">
              <w:rPr>
                <w:b/>
                <w:bCs/>
                <w:sz w:val="22"/>
                <w:szCs w:val="22"/>
              </w:rPr>
              <w:t xml:space="preserve"> jaunieši, no kuriem 1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A24604" w:rsidRPr="00A84E59">
              <w:rPr>
                <w:b/>
                <w:bCs/>
                <w:sz w:val="22"/>
                <w:szCs w:val="22"/>
              </w:rPr>
              <w:t xml:space="preserve"> </w:t>
            </w:r>
            <w:r w:rsidR="005D2411" w:rsidRPr="00A84E59">
              <w:rPr>
                <w:b/>
                <w:bCs/>
                <w:sz w:val="22"/>
                <w:szCs w:val="22"/>
              </w:rPr>
              <w:t>meitenes.</w:t>
            </w:r>
          </w:p>
          <w:p w:rsidR="005D2411" w:rsidRPr="00433D5F" w:rsidRDefault="005D2411" w:rsidP="00AB38E9">
            <w:pPr>
              <w:jc w:val="both"/>
              <w:rPr>
                <w:sz w:val="20"/>
              </w:rPr>
            </w:pPr>
          </w:p>
          <w:p w:rsidR="005D2411" w:rsidRDefault="005D2411" w:rsidP="00AB38E9">
            <w:pPr>
              <w:jc w:val="both"/>
              <w:rPr>
                <w:bCs/>
                <w:sz w:val="22"/>
                <w:szCs w:val="22"/>
              </w:rPr>
            </w:pPr>
            <w:r w:rsidRPr="00433D5F">
              <w:rPr>
                <w:sz w:val="22"/>
                <w:szCs w:val="22"/>
              </w:rPr>
              <w:t>Iekārtota nometnes norises vieta, izstrādāta nometnes nodarbību programma, sakārtota apjomīgā dokumentācija, iegādāts un nomāts sporta un šautuves drošības nodrošināšanai paredzētais inventārs.</w:t>
            </w:r>
            <w:r w:rsidRPr="00433D5F">
              <w:rPr>
                <w:bCs/>
                <w:sz w:val="22"/>
                <w:szCs w:val="22"/>
              </w:rPr>
              <w:t xml:space="preserve"> </w:t>
            </w:r>
          </w:p>
          <w:p w:rsidR="00C1030D" w:rsidRPr="00433D5F" w:rsidRDefault="00C1030D" w:rsidP="00AB38E9">
            <w:pPr>
              <w:jc w:val="both"/>
              <w:rPr>
                <w:bCs/>
                <w:szCs w:val="22"/>
              </w:rPr>
            </w:pPr>
          </w:p>
          <w:p w:rsidR="005D2411" w:rsidRPr="00433D5F" w:rsidRDefault="005D2411" w:rsidP="00AB38E9">
            <w:pPr>
              <w:jc w:val="both"/>
              <w:rPr>
                <w:bCs/>
                <w:szCs w:val="22"/>
              </w:rPr>
            </w:pPr>
            <w:r w:rsidRPr="00433D5F">
              <w:rPr>
                <w:bCs/>
                <w:sz w:val="22"/>
                <w:szCs w:val="22"/>
              </w:rPr>
              <w:t>Nometnē diennakti strādāja nomet</w:t>
            </w:r>
            <w:r w:rsidR="007A4123">
              <w:rPr>
                <w:bCs/>
                <w:sz w:val="22"/>
                <w:szCs w:val="22"/>
              </w:rPr>
              <w:t>nes</w:t>
            </w:r>
            <w:r w:rsidRPr="00433D5F">
              <w:rPr>
                <w:bCs/>
                <w:sz w:val="22"/>
                <w:szCs w:val="22"/>
              </w:rPr>
              <w:t xml:space="preserve"> vadītāja, </w:t>
            </w:r>
            <w:r w:rsidR="007A4123">
              <w:rPr>
                <w:bCs/>
                <w:sz w:val="22"/>
                <w:szCs w:val="22"/>
              </w:rPr>
              <w:t xml:space="preserve">nometnes </w:t>
            </w:r>
            <w:r w:rsidRPr="00433D5F">
              <w:rPr>
                <w:bCs/>
                <w:sz w:val="22"/>
                <w:szCs w:val="22"/>
              </w:rPr>
              <w:t xml:space="preserve">saimniecisko darbu organizētājs, kā arī 4 audzinātāji. Piedalījās </w:t>
            </w:r>
            <w:r w:rsidR="005F240F">
              <w:rPr>
                <w:bCs/>
                <w:sz w:val="22"/>
                <w:szCs w:val="22"/>
              </w:rPr>
              <w:t>4</w:t>
            </w:r>
            <w:r w:rsidRPr="00433D5F">
              <w:rPr>
                <w:bCs/>
                <w:sz w:val="22"/>
                <w:szCs w:val="22"/>
              </w:rPr>
              <w:t xml:space="preserve"> brīvprātīgie audzinātāju palīgi. Nodarbībās dalību ņēma ap 20 mednieku, medniecības speciālisti, medību šaušanas sportisti, kā arī citi. Uz gaides medībām tika piesaistīti vēl ap 20 mednieku no SMMB „</w:t>
            </w:r>
            <w:proofErr w:type="spellStart"/>
            <w:r w:rsidRPr="00433D5F">
              <w:rPr>
                <w:bCs/>
                <w:sz w:val="22"/>
                <w:szCs w:val="22"/>
              </w:rPr>
              <w:t>Mārkulīči</w:t>
            </w:r>
            <w:proofErr w:type="spellEnd"/>
            <w:r w:rsidRPr="00433D5F">
              <w:rPr>
                <w:bCs/>
                <w:sz w:val="22"/>
                <w:szCs w:val="22"/>
              </w:rPr>
              <w:t>”, MK „Priedes”, MK „Lēdurga”,</w:t>
            </w:r>
            <w:proofErr w:type="gramStart"/>
            <w:r w:rsidRPr="00433D5F">
              <w:rPr>
                <w:bCs/>
                <w:sz w:val="22"/>
                <w:szCs w:val="22"/>
              </w:rPr>
              <w:t xml:space="preserve">  </w:t>
            </w:r>
            <w:proofErr w:type="gramEnd"/>
            <w:r w:rsidRPr="00433D5F">
              <w:rPr>
                <w:bCs/>
                <w:sz w:val="22"/>
                <w:szCs w:val="22"/>
              </w:rPr>
              <w:t xml:space="preserve">MK „Šalc zaļais mežs”, MK „Pie ozola”, MK „Lenči”, MK „Daibe” un MK „Rozula”. </w:t>
            </w:r>
          </w:p>
          <w:p w:rsidR="00C1030D" w:rsidRDefault="005D2411" w:rsidP="00AB38E9">
            <w:pPr>
              <w:jc w:val="both"/>
              <w:rPr>
                <w:bCs/>
                <w:sz w:val="22"/>
                <w:szCs w:val="22"/>
              </w:rPr>
            </w:pPr>
            <w:r w:rsidRPr="00433D5F">
              <w:rPr>
                <w:sz w:val="22"/>
                <w:szCs w:val="22"/>
              </w:rPr>
              <w:t>Nometnē tika organizētas teorētiskas un praktiskas nodarbības me</w:t>
            </w:r>
            <w:r w:rsidR="00845957">
              <w:rPr>
                <w:sz w:val="22"/>
                <w:szCs w:val="22"/>
              </w:rPr>
              <w:t>dību saimniecības organizācijā,</w:t>
            </w:r>
            <w:r w:rsidRPr="00433D5F">
              <w:rPr>
                <w:sz w:val="22"/>
                <w:szCs w:val="22"/>
              </w:rPr>
              <w:t xml:space="preserve"> meža dzīvnieku pēdu atpazīšanā, trofeju apstrādē, medību ieroču izzināšanā, ieroču lietošanas drošā lietošanā, makšķerēšanā, šaušanā ar pneimatisko ieroci, ar loku, ar medību bisi pa lidojošu, stāvošu mē</w:t>
            </w:r>
            <w:r w:rsidR="00C1030D">
              <w:rPr>
                <w:sz w:val="22"/>
                <w:szCs w:val="22"/>
              </w:rPr>
              <w:t xml:space="preserve">rķi, pīļu ligzdu izgatavošanā, </w:t>
            </w:r>
            <w:r w:rsidRPr="00433D5F">
              <w:rPr>
                <w:sz w:val="22"/>
                <w:szCs w:val="22"/>
              </w:rPr>
              <w:t xml:space="preserve">masta izdzīšanā, orientēšanās pamatu apgūšanā, pīļu sugu atpazīšanā, bebru slazdu ierīkošanā, </w:t>
            </w:r>
            <w:r w:rsidR="007A4123">
              <w:rPr>
                <w:sz w:val="22"/>
                <w:szCs w:val="22"/>
              </w:rPr>
              <w:t xml:space="preserve">briežu buļļu piebaurošanā, </w:t>
            </w:r>
            <w:r w:rsidRPr="00433D5F">
              <w:rPr>
                <w:sz w:val="22"/>
                <w:szCs w:val="22"/>
              </w:rPr>
              <w:t xml:space="preserve">dots ieskats </w:t>
            </w:r>
            <w:r w:rsidR="000058F9">
              <w:rPr>
                <w:sz w:val="22"/>
                <w:szCs w:val="22"/>
              </w:rPr>
              <w:t xml:space="preserve">modernākajā medību optikas aprīkojumā, </w:t>
            </w:r>
            <w:r w:rsidRPr="00433D5F">
              <w:rPr>
                <w:sz w:val="22"/>
                <w:szCs w:val="22"/>
              </w:rPr>
              <w:t>medību suņu šķirņu daudzveidībā un apmācībās. Tika sarīkotas gaides medības un veikta apmācība medījuma apstrādē</w:t>
            </w:r>
            <w:r w:rsidRPr="00A84E59">
              <w:rPr>
                <w:sz w:val="22"/>
                <w:szCs w:val="22"/>
              </w:rPr>
              <w:t>.</w:t>
            </w:r>
            <w:r w:rsidRPr="00A84E59">
              <w:rPr>
                <w:bCs/>
                <w:sz w:val="22"/>
                <w:szCs w:val="22"/>
              </w:rPr>
              <w:t xml:space="preserve"> </w:t>
            </w:r>
          </w:p>
          <w:p w:rsidR="00AB38E9" w:rsidRDefault="00AB38E9" w:rsidP="00AB38E9">
            <w:pPr>
              <w:jc w:val="both"/>
              <w:rPr>
                <w:bCs/>
                <w:sz w:val="22"/>
                <w:szCs w:val="22"/>
              </w:rPr>
            </w:pPr>
          </w:p>
          <w:p w:rsidR="005D2411" w:rsidRPr="00A84E59" w:rsidRDefault="00A84E59" w:rsidP="00AB38E9">
            <w:pPr>
              <w:jc w:val="both"/>
              <w:rPr>
                <w:bCs/>
                <w:sz w:val="22"/>
                <w:szCs w:val="22"/>
              </w:rPr>
            </w:pPr>
            <w:r w:rsidRPr="00A84E59">
              <w:rPr>
                <w:b/>
                <w:sz w:val="22"/>
                <w:szCs w:val="22"/>
              </w:rPr>
              <w:lastRenderedPageBreak/>
              <w:t xml:space="preserve">Jaunums </w:t>
            </w:r>
            <w:r w:rsidRPr="00A84E59">
              <w:rPr>
                <w:sz w:val="22"/>
                <w:szCs w:val="22"/>
              </w:rPr>
              <w:t xml:space="preserve">– </w:t>
            </w:r>
            <w:r w:rsidR="00374F37">
              <w:rPr>
                <w:sz w:val="22"/>
                <w:szCs w:val="22"/>
              </w:rPr>
              <w:t>sadarbībā ar Zemessargu 27. kājnieku bataljon</w:t>
            </w:r>
            <w:r w:rsidR="007A4123">
              <w:rPr>
                <w:sz w:val="22"/>
                <w:szCs w:val="22"/>
              </w:rPr>
              <w:t>u</w:t>
            </w:r>
            <w:r w:rsidR="00374F37">
              <w:rPr>
                <w:sz w:val="22"/>
                <w:szCs w:val="22"/>
              </w:rPr>
              <w:t xml:space="preserve"> tika organizētas </w:t>
            </w:r>
            <w:r w:rsidRPr="00A84E59">
              <w:rPr>
                <w:sz w:val="22"/>
                <w:szCs w:val="22"/>
              </w:rPr>
              <w:t xml:space="preserve">nodarbība par </w:t>
            </w:r>
            <w:r w:rsidR="00374F37">
              <w:rPr>
                <w:sz w:val="22"/>
                <w:szCs w:val="22"/>
              </w:rPr>
              <w:t>pirmās medicī</w:t>
            </w:r>
            <w:r w:rsidR="000058F9">
              <w:rPr>
                <w:sz w:val="22"/>
                <w:szCs w:val="22"/>
              </w:rPr>
              <w:t>niskās palīdzības sniegšanu</w:t>
            </w:r>
            <w:r w:rsidR="00374F37">
              <w:rPr>
                <w:sz w:val="22"/>
                <w:szCs w:val="22"/>
              </w:rPr>
              <w:t>.</w:t>
            </w:r>
          </w:p>
          <w:p w:rsidR="005D2411" w:rsidRPr="00433D5F" w:rsidRDefault="005D2411" w:rsidP="00AB38E9">
            <w:pPr>
              <w:jc w:val="both"/>
              <w:rPr>
                <w:szCs w:val="24"/>
              </w:rPr>
            </w:pPr>
            <w:r w:rsidRPr="00433D5F">
              <w:rPr>
                <w:sz w:val="22"/>
                <w:szCs w:val="22"/>
              </w:rPr>
              <w:t xml:space="preserve"> Sagatavots vizuāls materiāls, kas publicēts interneta vietnē </w:t>
            </w:r>
            <w:proofErr w:type="spellStart"/>
            <w:r w:rsidRPr="00433D5F">
              <w:rPr>
                <w:sz w:val="22"/>
                <w:szCs w:val="22"/>
              </w:rPr>
              <w:t>www.markulici.lv</w:t>
            </w:r>
            <w:proofErr w:type="spellEnd"/>
            <w:r w:rsidRPr="00433D5F">
              <w:rPr>
                <w:sz w:val="22"/>
                <w:szCs w:val="22"/>
              </w:rPr>
              <w:t>.</w:t>
            </w:r>
          </w:p>
        </w:tc>
        <w:tc>
          <w:tcPr>
            <w:tcW w:w="2718" w:type="dxa"/>
            <w:vMerge w:val="restart"/>
          </w:tcPr>
          <w:p w:rsidR="00AB38E9" w:rsidRDefault="00AB38E9" w:rsidP="00AB38E9">
            <w:pPr>
              <w:jc w:val="both"/>
              <w:rPr>
                <w:bCs/>
                <w:szCs w:val="22"/>
              </w:rPr>
            </w:pPr>
            <w:r w:rsidRPr="00433D5F">
              <w:rPr>
                <w:bCs/>
                <w:sz w:val="22"/>
                <w:szCs w:val="22"/>
              </w:rPr>
              <w:lastRenderedPageBreak/>
              <w:t xml:space="preserve">Pilnveidota </w:t>
            </w:r>
            <w:r>
              <w:rPr>
                <w:bCs/>
                <w:sz w:val="22"/>
                <w:szCs w:val="22"/>
              </w:rPr>
              <w:t>mednieku tālākizglītības un jauno mednieku</w:t>
            </w:r>
            <w:r w:rsidRPr="00433D5F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apmācību</w:t>
            </w:r>
            <w:r w:rsidRPr="00433D5F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bāze.</w:t>
            </w:r>
          </w:p>
          <w:p w:rsidR="00AB38E9" w:rsidRDefault="00AB38E9" w:rsidP="00AB38E9">
            <w:pPr>
              <w:jc w:val="both"/>
              <w:rPr>
                <w:bCs/>
                <w:szCs w:val="22"/>
              </w:rPr>
            </w:pPr>
          </w:p>
          <w:p w:rsidR="005D2411" w:rsidRPr="00433D5F" w:rsidRDefault="005D2411" w:rsidP="00AB38E9">
            <w:pPr>
              <w:jc w:val="both"/>
              <w:rPr>
                <w:szCs w:val="22"/>
              </w:rPr>
            </w:pPr>
            <w:r w:rsidRPr="00433D5F">
              <w:rPr>
                <w:sz w:val="22"/>
                <w:szCs w:val="22"/>
              </w:rPr>
              <w:t>Daudzpusīg</w:t>
            </w:r>
            <w:r>
              <w:rPr>
                <w:sz w:val="22"/>
                <w:szCs w:val="22"/>
              </w:rPr>
              <w:t xml:space="preserve">ās izglītības nodarbībās piedalījušies ap 20 mednieku un </w:t>
            </w:r>
            <w:r w:rsidR="005F240F">
              <w:rPr>
                <w:sz w:val="22"/>
                <w:szCs w:val="22"/>
              </w:rPr>
              <w:t>44</w:t>
            </w:r>
            <w:r>
              <w:rPr>
                <w:sz w:val="22"/>
                <w:szCs w:val="22"/>
              </w:rPr>
              <w:t xml:space="preserve"> </w:t>
            </w:r>
            <w:r w:rsidR="00AB38E9">
              <w:rPr>
                <w:sz w:val="22"/>
                <w:szCs w:val="22"/>
              </w:rPr>
              <w:t>topošie mednieki</w:t>
            </w:r>
            <w:r>
              <w:rPr>
                <w:sz w:val="22"/>
                <w:szCs w:val="22"/>
              </w:rPr>
              <w:t xml:space="preserve">. Jauniešos </w:t>
            </w:r>
            <w:r w:rsidRPr="00433D5F">
              <w:rPr>
                <w:sz w:val="22"/>
                <w:szCs w:val="22"/>
              </w:rPr>
              <w:t>nostiprināta pozitīvā attieksme pret mednieku kā fiziski labi sagatavotu, disciplinētu, prasmīgu un gudru dabas pazinēju.</w:t>
            </w:r>
          </w:p>
          <w:p w:rsidR="005D2411" w:rsidRPr="00433D5F" w:rsidRDefault="005D2411" w:rsidP="00AB38E9">
            <w:pPr>
              <w:jc w:val="both"/>
              <w:rPr>
                <w:szCs w:val="22"/>
              </w:rPr>
            </w:pPr>
          </w:p>
          <w:p w:rsidR="005D2411" w:rsidRDefault="005D2411" w:rsidP="00AB38E9">
            <w:pPr>
              <w:jc w:val="both"/>
              <w:rPr>
                <w:bCs/>
                <w:sz w:val="22"/>
                <w:szCs w:val="22"/>
              </w:rPr>
            </w:pPr>
            <w:r w:rsidRPr="00433D5F">
              <w:rPr>
                <w:bCs/>
                <w:sz w:val="22"/>
                <w:szCs w:val="22"/>
              </w:rPr>
              <w:t xml:space="preserve">Iesaistot nometnes organizācijā iepriekšējo nometņu dalībniekus, veicināta sadarbība starp dažāda vecuma jauniešiem, nostiprinot apziņu par medniecību kā vērtīgu brīvā laika nodarbi.  </w:t>
            </w:r>
          </w:p>
          <w:p w:rsidR="00AB38E9" w:rsidRDefault="00AB38E9" w:rsidP="00AB38E9">
            <w:pPr>
              <w:jc w:val="both"/>
              <w:rPr>
                <w:bCs/>
                <w:sz w:val="22"/>
                <w:szCs w:val="22"/>
              </w:rPr>
            </w:pPr>
          </w:p>
          <w:p w:rsidR="005D2411" w:rsidRPr="00433D5F" w:rsidRDefault="00AB38E9" w:rsidP="000058F9">
            <w:pPr>
              <w:jc w:val="both"/>
              <w:rPr>
                <w:szCs w:val="24"/>
              </w:rPr>
            </w:pPr>
            <w:r>
              <w:rPr>
                <w:bCs/>
                <w:sz w:val="22"/>
                <w:szCs w:val="22"/>
              </w:rPr>
              <w:t xml:space="preserve">Iekļaujot </w:t>
            </w:r>
            <w:r w:rsidR="000058F9">
              <w:rPr>
                <w:bCs/>
                <w:sz w:val="22"/>
                <w:szCs w:val="22"/>
              </w:rPr>
              <w:t>nometnes mācību spēku vidū zemessardzes kājnieku bataljona pārstāvjus – mediķus, pirmo reizi jauniešiem radīta iespēja apgūt praktiskas iemaņas pirmās palīdzības sniegšanā meža apstākļos.</w:t>
            </w:r>
          </w:p>
        </w:tc>
        <w:tc>
          <w:tcPr>
            <w:tcW w:w="3420" w:type="dxa"/>
            <w:vMerge w:val="restart"/>
          </w:tcPr>
          <w:p w:rsidR="005D2411" w:rsidRPr="0024144D" w:rsidRDefault="005D2411" w:rsidP="00AB38E9">
            <w:pPr>
              <w:jc w:val="both"/>
              <w:rPr>
                <w:sz w:val="20"/>
              </w:rPr>
            </w:pPr>
            <w:r w:rsidRPr="0024144D">
              <w:rPr>
                <w:sz w:val="20"/>
              </w:rPr>
              <w:t>Darba līgumi nr. 1 līdz</w:t>
            </w:r>
            <w:proofErr w:type="gramStart"/>
            <w:r w:rsidRPr="0024144D">
              <w:rPr>
                <w:sz w:val="20"/>
              </w:rPr>
              <w:t xml:space="preserve">  </w:t>
            </w:r>
            <w:proofErr w:type="gramEnd"/>
            <w:r w:rsidRPr="0024144D">
              <w:rPr>
                <w:sz w:val="20"/>
              </w:rPr>
              <w:t>nr. 6 no 1</w:t>
            </w:r>
            <w:r w:rsidR="0024144D" w:rsidRPr="0024144D">
              <w:rPr>
                <w:sz w:val="20"/>
              </w:rPr>
              <w:t>6</w:t>
            </w:r>
            <w:r w:rsidRPr="0024144D">
              <w:rPr>
                <w:sz w:val="20"/>
              </w:rPr>
              <w:t>.07.201</w:t>
            </w:r>
            <w:r w:rsidR="0024144D" w:rsidRPr="0024144D">
              <w:rPr>
                <w:sz w:val="20"/>
              </w:rPr>
              <w:t>8</w:t>
            </w:r>
            <w:r w:rsidRPr="0024144D">
              <w:rPr>
                <w:sz w:val="20"/>
              </w:rPr>
              <w:t xml:space="preserve">. </w:t>
            </w:r>
          </w:p>
          <w:p w:rsidR="005D2411" w:rsidRPr="00C57CF8" w:rsidRDefault="005D2411" w:rsidP="00AB38E9">
            <w:pPr>
              <w:jc w:val="both"/>
              <w:rPr>
                <w:sz w:val="20"/>
              </w:rPr>
            </w:pPr>
            <w:r w:rsidRPr="00C57CF8">
              <w:rPr>
                <w:sz w:val="20"/>
              </w:rPr>
              <w:t xml:space="preserve">SIA Zommers PR </w:t>
            </w:r>
            <w:r w:rsidR="00DC2028" w:rsidRPr="00C57CF8">
              <w:rPr>
                <w:sz w:val="20"/>
              </w:rPr>
              <w:t xml:space="preserve">ZO </w:t>
            </w:r>
            <w:r w:rsidR="00C57CF8">
              <w:rPr>
                <w:sz w:val="20"/>
              </w:rPr>
              <w:t>3</w:t>
            </w:r>
            <w:r w:rsidR="00DC2028" w:rsidRPr="00C57CF8">
              <w:rPr>
                <w:sz w:val="20"/>
              </w:rPr>
              <w:t>001</w:t>
            </w:r>
            <w:r w:rsidR="00C57CF8">
              <w:rPr>
                <w:sz w:val="20"/>
              </w:rPr>
              <w:t>356</w:t>
            </w:r>
            <w:r w:rsidRPr="00C57CF8">
              <w:rPr>
                <w:sz w:val="20"/>
              </w:rPr>
              <w:t xml:space="preserve"> no </w:t>
            </w:r>
            <w:r w:rsidR="00C57CF8">
              <w:rPr>
                <w:sz w:val="20"/>
              </w:rPr>
              <w:t>04</w:t>
            </w:r>
            <w:r w:rsidRPr="00C57CF8">
              <w:rPr>
                <w:sz w:val="20"/>
              </w:rPr>
              <w:t>.07.201</w:t>
            </w:r>
            <w:r w:rsidR="00C57CF8">
              <w:rPr>
                <w:sz w:val="20"/>
              </w:rPr>
              <w:t>8</w:t>
            </w:r>
            <w:r w:rsidRPr="00C57CF8">
              <w:rPr>
                <w:sz w:val="20"/>
              </w:rPr>
              <w:t xml:space="preserve">. materiāli šaušanas nodarbībām.; </w:t>
            </w:r>
          </w:p>
          <w:p w:rsidR="005D2411" w:rsidRPr="00C57CF8" w:rsidRDefault="005D2411" w:rsidP="00AB38E9">
            <w:pPr>
              <w:jc w:val="both"/>
              <w:rPr>
                <w:sz w:val="20"/>
              </w:rPr>
            </w:pPr>
            <w:r w:rsidRPr="00C57CF8">
              <w:rPr>
                <w:sz w:val="20"/>
              </w:rPr>
              <w:t>SIA Daugavpils skrošu rūpnīca, PZ DSR-200</w:t>
            </w:r>
            <w:r w:rsidR="00C57CF8">
              <w:rPr>
                <w:sz w:val="20"/>
              </w:rPr>
              <w:t>673 no 27.06.2018.</w:t>
            </w:r>
            <w:r w:rsidRPr="00C57CF8">
              <w:rPr>
                <w:sz w:val="20"/>
              </w:rPr>
              <w:t xml:space="preserve"> materiāli šaušanas nodarbībām. </w:t>
            </w:r>
          </w:p>
          <w:p w:rsidR="008D2C9B" w:rsidRDefault="008D2C9B" w:rsidP="00AB38E9">
            <w:pPr>
              <w:jc w:val="both"/>
              <w:rPr>
                <w:sz w:val="20"/>
              </w:rPr>
            </w:pPr>
            <w:r w:rsidRPr="008D2C9B">
              <w:rPr>
                <w:sz w:val="20"/>
              </w:rPr>
              <w:t xml:space="preserve">Iveta </w:t>
            </w:r>
            <w:proofErr w:type="spellStart"/>
            <w:r w:rsidRPr="008D2C9B">
              <w:rPr>
                <w:sz w:val="20"/>
              </w:rPr>
              <w:t>Mauriņs</w:t>
            </w:r>
            <w:proofErr w:type="spellEnd"/>
            <w:r w:rsidRPr="008D2C9B">
              <w:rPr>
                <w:sz w:val="20"/>
              </w:rPr>
              <w:t>, rēķins nr. 005/18 no 19.07.2018. kreklu apdruka.</w:t>
            </w:r>
            <w:r w:rsidR="00F46B61" w:rsidRPr="008D2C9B">
              <w:rPr>
                <w:sz w:val="20"/>
              </w:rPr>
              <w:t xml:space="preserve"> </w:t>
            </w:r>
          </w:p>
          <w:p w:rsidR="005D2411" w:rsidRPr="005F240F" w:rsidRDefault="005D2411" w:rsidP="00AB38E9">
            <w:pPr>
              <w:jc w:val="both"/>
              <w:rPr>
                <w:sz w:val="20"/>
                <w:highlight w:val="yellow"/>
              </w:rPr>
            </w:pPr>
            <w:r w:rsidRPr="00EC289C">
              <w:rPr>
                <w:sz w:val="20"/>
              </w:rPr>
              <w:t xml:space="preserve">SIA </w:t>
            </w:r>
            <w:proofErr w:type="spellStart"/>
            <w:r w:rsidR="00141557" w:rsidRPr="00EC289C">
              <w:rPr>
                <w:sz w:val="20"/>
              </w:rPr>
              <w:t>Mix</w:t>
            </w:r>
            <w:proofErr w:type="spellEnd"/>
            <w:r w:rsidR="00141557" w:rsidRPr="00EC289C">
              <w:rPr>
                <w:sz w:val="20"/>
              </w:rPr>
              <w:t xml:space="preserve"> </w:t>
            </w:r>
            <w:proofErr w:type="spellStart"/>
            <w:r w:rsidR="00141557" w:rsidRPr="00EC289C">
              <w:rPr>
                <w:sz w:val="20"/>
              </w:rPr>
              <w:t>Max</w:t>
            </w:r>
            <w:proofErr w:type="spellEnd"/>
            <w:r w:rsidR="00141557" w:rsidRPr="00EC289C">
              <w:rPr>
                <w:sz w:val="20"/>
              </w:rPr>
              <w:t>, PZ</w:t>
            </w:r>
            <w:proofErr w:type="gramStart"/>
            <w:r w:rsidR="00141557" w:rsidRPr="00EC289C">
              <w:rPr>
                <w:sz w:val="20"/>
              </w:rPr>
              <w:t xml:space="preserve"> </w:t>
            </w:r>
            <w:r w:rsidRPr="00EC289C">
              <w:rPr>
                <w:sz w:val="20"/>
              </w:rPr>
              <w:t xml:space="preserve"> </w:t>
            </w:r>
            <w:proofErr w:type="gramEnd"/>
            <w:r w:rsidRPr="00EC289C">
              <w:rPr>
                <w:sz w:val="20"/>
              </w:rPr>
              <w:t xml:space="preserve">nr. </w:t>
            </w:r>
            <w:r w:rsidR="00141557" w:rsidRPr="00EC289C">
              <w:rPr>
                <w:sz w:val="20"/>
              </w:rPr>
              <w:t>MMX</w:t>
            </w:r>
            <w:r w:rsidR="00EC289C">
              <w:rPr>
                <w:sz w:val="20"/>
              </w:rPr>
              <w:t>021275</w:t>
            </w:r>
            <w:r w:rsidRPr="00EC289C">
              <w:rPr>
                <w:sz w:val="20"/>
              </w:rPr>
              <w:t xml:space="preserve"> no 2</w:t>
            </w:r>
            <w:r w:rsidR="00EC289C">
              <w:rPr>
                <w:sz w:val="20"/>
              </w:rPr>
              <w:t>0</w:t>
            </w:r>
            <w:r w:rsidRPr="00EC289C">
              <w:rPr>
                <w:sz w:val="20"/>
              </w:rPr>
              <w:t>.07.201</w:t>
            </w:r>
            <w:r w:rsidR="00EC289C">
              <w:rPr>
                <w:sz w:val="20"/>
              </w:rPr>
              <w:t>8</w:t>
            </w:r>
            <w:r w:rsidRPr="00EC289C">
              <w:rPr>
                <w:sz w:val="20"/>
              </w:rPr>
              <w:t xml:space="preserve">. mācību materiālu izstrāde. </w:t>
            </w:r>
          </w:p>
          <w:p w:rsidR="005D2411" w:rsidRPr="00020574" w:rsidRDefault="005D2411" w:rsidP="00AB38E9">
            <w:pPr>
              <w:jc w:val="both"/>
              <w:rPr>
                <w:sz w:val="20"/>
              </w:rPr>
            </w:pPr>
            <w:r w:rsidRPr="00020574">
              <w:rPr>
                <w:sz w:val="20"/>
              </w:rPr>
              <w:t>ZS Zaķi PZ ZSZ-0</w:t>
            </w:r>
            <w:r w:rsidR="00020574" w:rsidRPr="00020574">
              <w:rPr>
                <w:sz w:val="20"/>
              </w:rPr>
              <w:t>30</w:t>
            </w:r>
            <w:r w:rsidRPr="00020574">
              <w:rPr>
                <w:sz w:val="20"/>
              </w:rPr>
              <w:t xml:space="preserve"> no 1</w:t>
            </w:r>
            <w:r w:rsidR="00020574" w:rsidRPr="00020574">
              <w:rPr>
                <w:sz w:val="20"/>
              </w:rPr>
              <w:t>3</w:t>
            </w:r>
            <w:r w:rsidRPr="00020574">
              <w:rPr>
                <w:sz w:val="20"/>
              </w:rPr>
              <w:t>.07.201</w:t>
            </w:r>
            <w:r w:rsidR="00020574" w:rsidRPr="00020574">
              <w:rPr>
                <w:sz w:val="20"/>
              </w:rPr>
              <w:t>8</w:t>
            </w:r>
            <w:r w:rsidRPr="00020574">
              <w:rPr>
                <w:sz w:val="20"/>
              </w:rPr>
              <w:t xml:space="preserve">.putnu būru konstrukciju materiāli. </w:t>
            </w:r>
          </w:p>
          <w:p w:rsidR="005D2411" w:rsidRPr="0047240F" w:rsidRDefault="005D2411" w:rsidP="00AB38E9">
            <w:pPr>
              <w:jc w:val="both"/>
              <w:rPr>
                <w:sz w:val="20"/>
              </w:rPr>
            </w:pPr>
            <w:r w:rsidRPr="0047240F">
              <w:rPr>
                <w:sz w:val="20"/>
              </w:rPr>
              <w:t xml:space="preserve">SIA </w:t>
            </w:r>
            <w:proofErr w:type="spellStart"/>
            <w:r w:rsidR="0047240F" w:rsidRPr="0047240F">
              <w:rPr>
                <w:sz w:val="20"/>
              </w:rPr>
              <w:t>Peltor</w:t>
            </w:r>
            <w:proofErr w:type="spellEnd"/>
            <w:r w:rsidRPr="0047240F">
              <w:rPr>
                <w:sz w:val="20"/>
              </w:rPr>
              <w:t xml:space="preserve">, </w:t>
            </w:r>
            <w:proofErr w:type="spellStart"/>
            <w:r w:rsidR="0047240F" w:rsidRPr="0047240F">
              <w:rPr>
                <w:sz w:val="20"/>
              </w:rPr>
              <w:t>Faktūr</w:t>
            </w:r>
            <w:r w:rsidRPr="0047240F">
              <w:rPr>
                <w:sz w:val="20"/>
              </w:rPr>
              <w:t>-rēķins</w:t>
            </w:r>
            <w:proofErr w:type="spellEnd"/>
            <w:r w:rsidRPr="0047240F">
              <w:rPr>
                <w:sz w:val="20"/>
              </w:rPr>
              <w:t xml:space="preserve"> Nr. </w:t>
            </w:r>
            <w:r w:rsidR="0047240F" w:rsidRPr="0047240F">
              <w:rPr>
                <w:sz w:val="20"/>
              </w:rPr>
              <w:t>PEL 18/1767</w:t>
            </w:r>
            <w:proofErr w:type="gramStart"/>
            <w:r w:rsidRPr="0047240F">
              <w:rPr>
                <w:sz w:val="20"/>
              </w:rPr>
              <w:t xml:space="preserve">  </w:t>
            </w:r>
            <w:proofErr w:type="gramEnd"/>
            <w:r w:rsidRPr="0047240F">
              <w:rPr>
                <w:sz w:val="20"/>
              </w:rPr>
              <w:t>no 1</w:t>
            </w:r>
            <w:r w:rsidR="0047240F" w:rsidRPr="0047240F">
              <w:rPr>
                <w:sz w:val="20"/>
              </w:rPr>
              <w:t>5</w:t>
            </w:r>
            <w:r w:rsidRPr="0047240F">
              <w:rPr>
                <w:sz w:val="20"/>
              </w:rPr>
              <w:t>.0</w:t>
            </w:r>
            <w:r w:rsidR="0047240F" w:rsidRPr="0047240F">
              <w:rPr>
                <w:sz w:val="20"/>
              </w:rPr>
              <w:t>6</w:t>
            </w:r>
            <w:r w:rsidRPr="0047240F">
              <w:rPr>
                <w:sz w:val="20"/>
              </w:rPr>
              <w:t>.201</w:t>
            </w:r>
            <w:r w:rsidR="0047240F" w:rsidRPr="0047240F">
              <w:rPr>
                <w:sz w:val="20"/>
              </w:rPr>
              <w:t>8</w:t>
            </w:r>
            <w:r w:rsidRPr="0047240F">
              <w:rPr>
                <w:sz w:val="20"/>
              </w:rPr>
              <w:t xml:space="preserve"> </w:t>
            </w:r>
            <w:r w:rsidR="0047240F" w:rsidRPr="0047240F">
              <w:rPr>
                <w:sz w:val="20"/>
              </w:rPr>
              <w:t>iekārtu noma.</w:t>
            </w:r>
          </w:p>
          <w:p w:rsidR="005D2411" w:rsidRPr="00EE5ECD" w:rsidRDefault="005D2411" w:rsidP="00AB38E9">
            <w:pPr>
              <w:jc w:val="both"/>
              <w:rPr>
                <w:sz w:val="20"/>
              </w:rPr>
            </w:pPr>
            <w:r w:rsidRPr="00EE5ECD">
              <w:rPr>
                <w:sz w:val="20"/>
              </w:rPr>
              <w:t xml:space="preserve">ERGO Latvija, rēķins </w:t>
            </w:r>
            <w:r w:rsidR="00447F03" w:rsidRPr="00EE5ECD">
              <w:rPr>
                <w:sz w:val="20"/>
              </w:rPr>
              <w:t>7200</w:t>
            </w:r>
            <w:r w:rsidR="00EE5ECD">
              <w:rPr>
                <w:sz w:val="20"/>
              </w:rPr>
              <w:t>038397</w:t>
            </w:r>
            <w:r w:rsidR="00447F03" w:rsidRPr="00EE5ECD">
              <w:rPr>
                <w:sz w:val="20"/>
              </w:rPr>
              <w:t xml:space="preserve">/1 </w:t>
            </w:r>
            <w:r w:rsidRPr="00EE5ECD">
              <w:rPr>
                <w:sz w:val="20"/>
              </w:rPr>
              <w:t>no 1</w:t>
            </w:r>
            <w:r w:rsidR="00EE5ECD">
              <w:rPr>
                <w:sz w:val="20"/>
              </w:rPr>
              <w:t>3</w:t>
            </w:r>
            <w:r w:rsidRPr="00EE5ECD">
              <w:rPr>
                <w:sz w:val="20"/>
              </w:rPr>
              <w:t>.07.201</w:t>
            </w:r>
            <w:r w:rsidR="00EE5ECD">
              <w:rPr>
                <w:sz w:val="20"/>
              </w:rPr>
              <w:t>8</w:t>
            </w:r>
            <w:r w:rsidRPr="00EE5ECD">
              <w:rPr>
                <w:sz w:val="20"/>
              </w:rPr>
              <w:t xml:space="preserve">. apdrošināšanas polise. </w:t>
            </w:r>
          </w:p>
          <w:p w:rsidR="008153F6" w:rsidRDefault="008153F6" w:rsidP="00AB38E9">
            <w:pPr>
              <w:jc w:val="both"/>
              <w:rPr>
                <w:sz w:val="20"/>
              </w:rPr>
            </w:pPr>
            <w:r w:rsidRPr="008153F6">
              <w:rPr>
                <w:sz w:val="20"/>
              </w:rPr>
              <w:t>SIA Vanags un partneri” PZ Nr. VUP 009020 no 02.06.2018. materiālu sagatavošana.</w:t>
            </w:r>
          </w:p>
          <w:p w:rsidR="005D2411" w:rsidRPr="00020574" w:rsidRDefault="008153F6" w:rsidP="00AB38E9">
            <w:pPr>
              <w:jc w:val="both"/>
              <w:rPr>
                <w:sz w:val="20"/>
              </w:rPr>
            </w:pPr>
            <w:r w:rsidRPr="00020574">
              <w:rPr>
                <w:sz w:val="20"/>
              </w:rPr>
              <w:t xml:space="preserve"> </w:t>
            </w:r>
            <w:r w:rsidR="005D2411" w:rsidRPr="00020574">
              <w:rPr>
                <w:sz w:val="20"/>
              </w:rPr>
              <w:t xml:space="preserve">SIA </w:t>
            </w:r>
            <w:proofErr w:type="spellStart"/>
            <w:r w:rsidR="005D2411" w:rsidRPr="00020574">
              <w:rPr>
                <w:sz w:val="20"/>
              </w:rPr>
              <w:t>Marten</w:t>
            </w:r>
            <w:proofErr w:type="spellEnd"/>
            <w:r w:rsidR="005D2411" w:rsidRPr="00020574">
              <w:rPr>
                <w:sz w:val="20"/>
              </w:rPr>
              <w:t xml:space="preserve"> rēķins MA 00</w:t>
            </w:r>
            <w:r w:rsidR="00141557" w:rsidRPr="00020574">
              <w:rPr>
                <w:sz w:val="20"/>
              </w:rPr>
              <w:t>7</w:t>
            </w:r>
            <w:r w:rsidR="00020574">
              <w:rPr>
                <w:sz w:val="20"/>
              </w:rPr>
              <w:t>6</w:t>
            </w:r>
            <w:r w:rsidR="005D2411" w:rsidRPr="00020574">
              <w:rPr>
                <w:sz w:val="20"/>
              </w:rPr>
              <w:t xml:space="preserve"> no 1</w:t>
            </w:r>
            <w:r w:rsidR="00141557" w:rsidRPr="00020574">
              <w:rPr>
                <w:sz w:val="20"/>
              </w:rPr>
              <w:t>8</w:t>
            </w:r>
            <w:r w:rsidR="005D2411" w:rsidRPr="00020574">
              <w:rPr>
                <w:sz w:val="20"/>
              </w:rPr>
              <w:t>.07.201</w:t>
            </w:r>
            <w:r w:rsidR="00141557" w:rsidRPr="00020574">
              <w:rPr>
                <w:sz w:val="20"/>
              </w:rPr>
              <w:t>7</w:t>
            </w:r>
            <w:r w:rsidR="00020574">
              <w:rPr>
                <w:sz w:val="20"/>
              </w:rPr>
              <w:t>8</w:t>
            </w:r>
            <w:r w:rsidR="005D2411" w:rsidRPr="00020574">
              <w:rPr>
                <w:sz w:val="20"/>
              </w:rPr>
              <w:t xml:space="preserve"> nodarbību vadīšana</w:t>
            </w:r>
          </w:p>
          <w:p w:rsidR="0024144D" w:rsidRPr="005F240F" w:rsidRDefault="0024144D" w:rsidP="00AB38E9">
            <w:pPr>
              <w:jc w:val="both"/>
              <w:rPr>
                <w:sz w:val="20"/>
                <w:highlight w:val="yellow"/>
              </w:rPr>
            </w:pPr>
            <w:r w:rsidRPr="0024144D">
              <w:rPr>
                <w:sz w:val="20"/>
              </w:rPr>
              <w:t xml:space="preserve">Iveta </w:t>
            </w:r>
            <w:proofErr w:type="spellStart"/>
            <w:r w:rsidRPr="0024144D">
              <w:rPr>
                <w:sz w:val="20"/>
              </w:rPr>
              <w:t>Kazerovska</w:t>
            </w:r>
            <w:proofErr w:type="spellEnd"/>
            <w:r w:rsidRPr="0024144D">
              <w:rPr>
                <w:sz w:val="20"/>
              </w:rPr>
              <w:t xml:space="preserve">, </w:t>
            </w:r>
            <w:r>
              <w:rPr>
                <w:sz w:val="20"/>
              </w:rPr>
              <w:t>faktūrrēķins</w:t>
            </w:r>
            <w:r w:rsidRPr="0024144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nr.3 </w:t>
            </w:r>
            <w:r w:rsidRPr="0024144D">
              <w:rPr>
                <w:sz w:val="20"/>
              </w:rPr>
              <w:t xml:space="preserve">no </w:t>
            </w:r>
            <w:r>
              <w:rPr>
                <w:sz w:val="20"/>
              </w:rPr>
              <w:t>21</w:t>
            </w:r>
            <w:r w:rsidRPr="0024144D">
              <w:rPr>
                <w:sz w:val="20"/>
              </w:rPr>
              <w:t>.0</w:t>
            </w:r>
            <w:r>
              <w:rPr>
                <w:sz w:val="20"/>
              </w:rPr>
              <w:t>7</w:t>
            </w:r>
            <w:r w:rsidRPr="0024144D">
              <w:rPr>
                <w:sz w:val="20"/>
              </w:rPr>
              <w:t>.201</w:t>
            </w:r>
            <w:r>
              <w:rPr>
                <w:sz w:val="20"/>
              </w:rPr>
              <w:t>8</w:t>
            </w:r>
            <w:r w:rsidRPr="0024144D">
              <w:rPr>
                <w:sz w:val="20"/>
              </w:rPr>
              <w:t>. ēdināšanas pakalpojums</w:t>
            </w:r>
            <w:r w:rsidR="007E2D86">
              <w:rPr>
                <w:sz w:val="20"/>
              </w:rPr>
              <w:t>, kvīts DU 080187 no 16.07.2018.</w:t>
            </w:r>
          </w:p>
          <w:p w:rsidR="00E04590" w:rsidRPr="008D2C9B" w:rsidRDefault="00E04590" w:rsidP="00AB38E9">
            <w:pPr>
              <w:jc w:val="both"/>
              <w:rPr>
                <w:sz w:val="20"/>
              </w:rPr>
            </w:pPr>
            <w:r w:rsidRPr="008D2C9B">
              <w:rPr>
                <w:sz w:val="20"/>
              </w:rPr>
              <w:t xml:space="preserve">SIA FREKO čeks </w:t>
            </w:r>
            <w:r w:rsidR="008D2C9B">
              <w:rPr>
                <w:sz w:val="20"/>
              </w:rPr>
              <w:t>76931</w:t>
            </w:r>
            <w:r w:rsidRPr="008D2C9B">
              <w:rPr>
                <w:sz w:val="20"/>
              </w:rPr>
              <w:t xml:space="preserve"> no </w:t>
            </w:r>
            <w:r w:rsidR="008D2C9B">
              <w:rPr>
                <w:sz w:val="20"/>
              </w:rPr>
              <w:t>07</w:t>
            </w:r>
            <w:r w:rsidRPr="008D2C9B">
              <w:rPr>
                <w:sz w:val="20"/>
              </w:rPr>
              <w:t>.0</w:t>
            </w:r>
            <w:r w:rsidR="008D2C9B">
              <w:rPr>
                <w:sz w:val="20"/>
              </w:rPr>
              <w:t>6</w:t>
            </w:r>
            <w:r w:rsidRPr="008D2C9B">
              <w:rPr>
                <w:sz w:val="20"/>
              </w:rPr>
              <w:t>.201</w:t>
            </w:r>
            <w:r w:rsidR="008D2C9B">
              <w:rPr>
                <w:sz w:val="20"/>
              </w:rPr>
              <w:t>8</w:t>
            </w:r>
            <w:r w:rsidR="00582C50" w:rsidRPr="008D2C9B">
              <w:rPr>
                <w:sz w:val="20"/>
              </w:rPr>
              <w:t xml:space="preserve"> higiēnas preces</w:t>
            </w:r>
            <w:r w:rsidRPr="008D2C9B">
              <w:rPr>
                <w:sz w:val="20"/>
              </w:rPr>
              <w:t>; čeks</w:t>
            </w:r>
            <w:r w:rsidR="008D2C9B">
              <w:rPr>
                <w:sz w:val="20"/>
              </w:rPr>
              <w:t>77898 no 0</w:t>
            </w:r>
            <w:r w:rsidRPr="008D2C9B">
              <w:rPr>
                <w:sz w:val="20"/>
              </w:rPr>
              <w:t>4.07.201</w:t>
            </w:r>
            <w:r w:rsidR="008D2C9B">
              <w:rPr>
                <w:sz w:val="20"/>
              </w:rPr>
              <w:t>8</w:t>
            </w:r>
            <w:r w:rsidR="00582C50">
              <w:rPr>
                <w:sz w:val="20"/>
              </w:rPr>
              <w:t>,</w:t>
            </w:r>
            <w:r w:rsidR="007A4123">
              <w:rPr>
                <w:sz w:val="20"/>
              </w:rPr>
              <w:t xml:space="preserve"> </w:t>
            </w:r>
            <w:r w:rsidR="00582C50">
              <w:rPr>
                <w:sz w:val="20"/>
              </w:rPr>
              <w:t>132966 no</w:t>
            </w:r>
            <w:r w:rsidR="007A4123">
              <w:rPr>
                <w:sz w:val="20"/>
              </w:rPr>
              <w:t xml:space="preserve"> </w:t>
            </w:r>
            <w:r w:rsidR="00582C50">
              <w:rPr>
                <w:sz w:val="20"/>
              </w:rPr>
              <w:t xml:space="preserve">04.07.2018. </w:t>
            </w:r>
            <w:r w:rsidRPr="008D2C9B">
              <w:rPr>
                <w:sz w:val="20"/>
              </w:rPr>
              <w:t xml:space="preserve">kancelejas preces, </w:t>
            </w:r>
          </w:p>
          <w:p w:rsidR="00AB38E9" w:rsidRPr="005F240F" w:rsidRDefault="00AB38E9" w:rsidP="00AB38E9">
            <w:pPr>
              <w:jc w:val="both"/>
              <w:rPr>
                <w:sz w:val="20"/>
                <w:highlight w:val="yellow"/>
              </w:rPr>
            </w:pPr>
          </w:p>
          <w:p w:rsidR="000E2A71" w:rsidRDefault="00447F03" w:rsidP="00FC0AB5">
            <w:pPr>
              <w:jc w:val="both"/>
              <w:rPr>
                <w:sz w:val="20"/>
              </w:rPr>
            </w:pPr>
            <w:r w:rsidRPr="00582C50">
              <w:rPr>
                <w:sz w:val="20"/>
              </w:rPr>
              <w:t xml:space="preserve">AS Viada Baltija, čeks </w:t>
            </w:r>
            <w:r w:rsidR="00582C50">
              <w:rPr>
                <w:sz w:val="20"/>
              </w:rPr>
              <w:t>1154/8536 no 04.06.2018.</w:t>
            </w:r>
            <w:r w:rsidRPr="00582C50">
              <w:rPr>
                <w:sz w:val="20"/>
              </w:rPr>
              <w:t xml:space="preserve">, čeks </w:t>
            </w:r>
            <w:r w:rsidR="00582C50">
              <w:rPr>
                <w:sz w:val="20"/>
              </w:rPr>
              <w:t>1214/574 no</w:t>
            </w:r>
            <w:r w:rsidRPr="00582C50">
              <w:rPr>
                <w:sz w:val="20"/>
              </w:rPr>
              <w:t xml:space="preserve"> </w:t>
            </w:r>
            <w:r w:rsidR="00582C50">
              <w:rPr>
                <w:sz w:val="20"/>
              </w:rPr>
              <w:t>21</w:t>
            </w:r>
            <w:r w:rsidRPr="00582C50">
              <w:rPr>
                <w:sz w:val="20"/>
              </w:rPr>
              <w:t>.07.201</w:t>
            </w:r>
            <w:r w:rsidR="00582C50">
              <w:rPr>
                <w:sz w:val="20"/>
              </w:rPr>
              <w:t>8</w:t>
            </w:r>
            <w:r w:rsidR="00FC0AB5">
              <w:rPr>
                <w:sz w:val="20"/>
              </w:rPr>
              <w:t>.</w:t>
            </w:r>
            <w:r w:rsidR="00374F37">
              <w:rPr>
                <w:sz w:val="20"/>
              </w:rPr>
              <w:t>1204/3210 no 11.07.2018.</w:t>
            </w:r>
            <w:r w:rsidR="007E2D86">
              <w:rPr>
                <w:sz w:val="20"/>
              </w:rPr>
              <w:t>, 12211/8355 no 18.07.2018., 1216/2461 no 23.07</w:t>
            </w:r>
            <w:r w:rsidR="007A4123">
              <w:rPr>
                <w:sz w:val="20"/>
              </w:rPr>
              <w:t xml:space="preserve">.2018., </w:t>
            </w:r>
            <w:r w:rsidR="007E2D86">
              <w:rPr>
                <w:sz w:val="20"/>
              </w:rPr>
              <w:t>1207/5035 no 14.07.2018., 1226/7704 no 30.07.2018.</w:t>
            </w:r>
          </w:p>
          <w:p w:rsidR="007E2D86" w:rsidRDefault="007E2D86" w:rsidP="00FC0AB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SIA </w:t>
            </w:r>
            <w:proofErr w:type="spellStart"/>
            <w:r>
              <w:rPr>
                <w:sz w:val="20"/>
              </w:rPr>
              <w:t>Astarte-nafta,</w:t>
            </w:r>
            <w:proofErr w:type="spellEnd"/>
            <w:r>
              <w:rPr>
                <w:sz w:val="20"/>
              </w:rPr>
              <w:t xml:space="preserve"> čeks 14121 no 19.07.2018. degviela;</w:t>
            </w:r>
          </w:p>
          <w:p w:rsidR="00374F37" w:rsidRDefault="008D2C9B" w:rsidP="00AB38E9">
            <w:pPr>
              <w:jc w:val="both"/>
              <w:rPr>
                <w:sz w:val="20"/>
              </w:rPr>
            </w:pPr>
            <w:r>
              <w:rPr>
                <w:sz w:val="20"/>
              </w:rPr>
              <w:t>AS</w:t>
            </w:r>
            <w:r w:rsidR="00374F37">
              <w:rPr>
                <w:sz w:val="20"/>
              </w:rPr>
              <w:t xml:space="preserve"> </w:t>
            </w:r>
            <w:r>
              <w:rPr>
                <w:sz w:val="20"/>
              </w:rPr>
              <w:t>Siguldas būvmeistars, čeks Nr. 00014717 no 07.06.2018. nodarbību materiāli.</w:t>
            </w:r>
          </w:p>
          <w:p w:rsidR="00374F37" w:rsidRDefault="00374F37" w:rsidP="00AB38E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SIA </w:t>
            </w:r>
            <w:proofErr w:type="spellStart"/>
            <w:r>
              <w:rPr>
                <w:sz w:val="20"/>
              </w:rPr>
              <w:t>Real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Bread</w:t>
            </w:r>
            <w:proofErr w:type="spellEnd"/>
            <w:r>
              <w:rPr>
                <w:sz w:val="20"/>
              </w:rPr>
              <w:t>, čeks 34054 no 19.07.2018.</w:t>
            </w:r>
            <w:r w:rsidR="007E2D86">
              <w:rPr>
                <w:sz w:val="20"/>
              </w:rPr>
              <w:t xml:space="preserve">, čeks 34144 no 20.07.2018. </w:t>
            </w:r>
            <w:r>
              <w:rPr>
                <w:sz w:val="20"/>
              </w:rPr>
              <w:t xml:space="preserve"> balvas;</w:t>
            </w:r>
          </w:p>
          <w:p w:rsidR="007E2D86" w:rsidRDefault="007E2D86" w:rsidP="00AB38E9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SIA </w:t>
            </w:r>
            <w:proofErr w:type="spellStart"/>
            <w:r>
              <w:rPr>
                <w:sz w:val="20"/>
              </w:rPr>
              <w:t>Maxima</w:t>
            </w:r>
            <w:proofErr w:type="spellEnd"/>
            <w:r>
              <w:rPr>
                <w:sz w:val="20"/>
              </w:rPr>
              <w:t xml:space="preserve"> Latvija čeks 619 no 13.07.2018. balvas; 620 no 13.07.2018. patikas produkti nometnes vakariņām;</w:t>
            </w:r>
          </w:p>
          <w:p w:rsidR="007E2D86" w:rsidRDefault="007E2D86" w:rsidP="00AB38E9">
            <w:pPr>
              <w:jc w:val="both"/>
              <w:rPr>
                <w:sz w:val="20"/>
              </w:rPr>
            </w:pPr>
            <w:r>
              <w:rPr>
                <w:sz w:val="20"/>
              </w:rPr>
              <w:t>AS Drogas čeks 167/166 no 13.07.2018. higiēnas līdzekļi;</w:t>
            </w:r>
          </w:p>
          <w:p w:rsidR="007E2D86" w:rsidRDefault="007E2D86" w:rsidP="00AB38E9">
            <w:pPr>
              <w:jc w:val="both"/>
              <w:rPr>
                <w:sz w:val="20"/>
              </w:rPr>
            </w:pPr>
            <w:r>
              <w:rPr>
                <w:sz w:val="20"/>
              </w:rPr>
              <w:t>SIA Rimi Latvija čeks 1009419 no 14.07.2018. higiēnas preces;</w:t>
            </w:r>
          </w:p>
          <w:p w:rsidR="00374F37" w:rsidRDefault="007E2D86" w:rsidP="00AB38E9">
            <w:pPr>
              <w:jc w:val="both"/>
              <w:rPr>
                <w:sz w:val="20"/>
              </w:rPr>
            </w:pPr>
            <w:r>
              <w:rPr>
                <w:sz w:val="20"/>
              </w:rPr>
              <w:t>SIA Depo DIY čeks 665274 no 16.07.2018. vienreizlietojamie trauki;</w:t>
            </w:r>
            <w:r w:rsidR="007A4123">
              <w:rPr>
                <w:sz w:val="20"/>
              </w:rPr>
              <w:t xml:space="preserve"> čeks 0753024 no 13.07.2018., materiāli nodarbībām.</w:t>
            </w:r>
          </w:p>
          <w:p w:rsidR="00582C50" w:rsidRDefault="00582C50" w:rsidP="00AB38E9">
            <w:pPr>
              <w:jc w:val="both"/>
              <w:rPr>
                <w:sz w:val="20"/>
              </w:rPr>
            </w:pPr>
            <w:r>
              <w:rPr>
                <w:sz w:val="20"/>
              </w:rPr>
              <w:t>AS Diāna čeks 43287 no 02.06.2018.materiāli nodarbībām</w:t>
            </w:r>
          </w:p>
          <w:p w:rsidR="008D2C9B" w:rsidRDefault="00582C50" w:rsidP="00AB38E9">
            <w:pPr>
              <w:jc w:val="both"/>
              <w:rPr>
                <w:sz w:val="20"/>
              </w:rPr>
            </w:pPr>
            <w:r>
              <w:rPr>
                <w:sz w:val="20"/>
              </w:rPr>
              <w:t>SIA Nodus čeks 159852 no 02.06.2018. higiēnas preces., čeks 1359853 no 02.06.2018. materiālu sagatavošana;</w:t>
            </w:r>
          </w:p>
          <w:p w:rsidR="00582C50" w:rsidRPr="00E7379C" w:rsidRDefault="00582C50" w:rsidP="00AB38E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SIA Laimas čeks 41645 no 13.07.2018. </w:t>
            </w:r>
            <w:r w:rsidR="007A4123">
              <w:rPr>
                <w:sz w:val="20"/>
              </w:rPr>
              <w:t>higiēnas preces.</w:t>
            </w:r>
          </w:p>
          <w:p w:rsidR="00447F03" w:rsidRDefault="007A4123" w:rsidP="00AB38E9">
            <w:pPr>
              <w:jc w:val="both"/>
              <w:rPr>
                <w:sz w:val="20"/>
              </w:rPr>
            </w:pPr>
            <w:r>
              <w:rPr>
                <w:sz w:val="20"/>
              </w:rPr>
              <w:t>.</w:t>
            </w:r>
          </w:p>
          <w:p w:rsidR="00AB38E9" w:rsidRDefault="00AB38E9" w:rsidP="00AB38E9">
            <w:pPr>
              <w:jc w:val="both"/>
              <w:rPr>
                <w:sz w:val="20"/>
              </w:rPr>
            </w:pPr>
          </w:p>
          <w:p w:rsidR="00AB38E9" w:rsidRDefault="00AB38E9" w:rsidP="00AB38E9">
            <w:pPr>
              <w:jc w:val="both"/>
              <w:rPr>
                <w:sz w:val="20"/>
              </w:rPr>
            </w:pPr>
          </w:p>
          <w:p w:rsidR="00AB38E9" w:rsidRDefault="00AB38E9" w:rsidP="00AB38E9">
            <w:pPr>
              <w:jc w:val="both"/>
              <w:rPr>
                <w:sz w:val="20"/>
              </w:rPr>
            </w:pPr>
          </w:p>
          <w:p w:rsidR="00AB38E9" w:rsidRDefault="00AB38E9" w:rsidP="00AB38E9">
            <w:pPr>
              <w:jc w:val="both"/>
              <w:rPr>
                <w:sz w:val="20"/>
              </w:rPr>
            </w:pPr>
          </w:p>
          <w:p w:rsidR="00AB38E9" w:rsidRPr="00E7379C" w:rsidRDefault="00AB38E9" w:rsidP="00AB38E9">
            <w:pPr>
              <w:jc w:val="both"/>
              <w:rPr>
                <w:sz w:val="20"/>
              </w:rPr>
            </w:pPr>
          </w:p>
        </w:tc>
      </w:tr>
      <w:tr w:rsidR="005D2411" w:rsidRPr="00433D5F" w:rsidTr="00AB38E9">
        <w:trPr>
          <w:cantSplit/>
          <w:trHeight w:val="276"/>
        </w:trPr>
        <w:tc>
          <w:tcPr>
            <w:tcW w:w="3050" w:type="dxa"/>
            <w:vMerge/>
          </w:tcPr>
          <w:p w:rsidR="005D2411" w:rsidRPr="00433D5F" w:rsidRDefault="005D2411" w:rsidP="00AB38E9">
            <w:pPr>
              <w:jc w:val="both"/>
              <w:rPr>
                <w:b/>
                <w:sz w:val="20"/>
              </w:rPr>
            </w:pPr>
          </w:p>
        </w:tc>
        <w:tc>
          <w:tcPr>
            <w:tcW w:w="4600" w:type="dxa"/>
            <w:vMerge/>
          </w:tcPr>
          <w:p w:rsidR="005D2411" w:rsidRPr="00433D5F" w:rsidRDefault="005D2411" w:rsidP="00AB38E9">
            <w:pPr>
              <w:jc w:val="both"/>
              <w:rPr>
                <w:sz w:val="20"/>
              </w:rPr>
            </w:pPr>
          </w:p>
        </w:tc>
        <w:tc>
          <w:tcPr>
            <w:tcW w:w="2718" w:type="dxa"/>
            <w:vMerge/>
          </w:tcPr>
          <w:p w:rsidR="005D2411" w:rsidRPr="00433D5F" w:rsidRDefault="005D2411" w:rsidP="00AB38E9">
            <w:pPr>
              <w:jc w:val="both"/>
              <w:rPr>
                <w:b/>
                <w:sz w:val="20"/>
              </w:rPr>
            </w:pPr>
          </w:p>
        </w:tc>
        <w:tc>
          <w:tcPr>
            <w:tcW w:w="3420" w:type="dxa"/>
            <w:vMerge/>
          </w:tcPr>
          <w:p w:rsidR="005D2411" w:rsidRPr="00E7379C" w:rsidRDefault="005D2411" w:rsidP="00AB38E9">
            <w:pPr>
              <w:jc w:val="both"/>
              <w:rPr>
                <w:b/>
                <w:sz w:val="20"/>
              </w:rPr>
            </w:pPr>
          </w:p>
        </w:tc>
      </w:tr>
      <w:tr w:rsidR="005D2411" w:rsidRPr="00433D5F" w:rsidTr="00AB38E9">
        <w:trPr>
          <w:cantSplit/>
          <w:trHeight w:val="276"/>
        </w:trPr>
        <w:tc>
          <w:tcPr>
            <w:tcW w:w="3050" w:type="dxa"/>
            <w:vMerge/>
          </w:tcPr>
          <w:p w:rsidR="005D2411" w:rsidRPr="00433D5F" w:rsidRDefault="005D2411" w:rsidP="00AB38E9">
            <w:pPr>
              <w:jc w:val="both"/>
              <w:rPr>
                <w:b/>
                <w:sz w:val="20"/>
              </w:rPr>
            </w:pPr>
          </w:p>
        </w:tc>
        <w:tc>
          <w:tcPr>
            <w:tcW w:w="4600" w:type="dxa"/>
            <w:vMerge/>
          </w:tcPr>
          <w:p w:rsidR="005D2411" w:rsidRPr="00433D5F" w:rsidRDefault="005D2411" w:rsidP="00AB38E9">
            <w:pPr>
              <w:jc w:val="both"/>
              <w:rPr>
                <w:sz w:val="20"/>
              </w:rPr>
            </w:pPr>
          </w:p>
        </w:tc>
        <w:tc>
          <w:tcPr>
            <w:tcW w:w="2718" w:type="dxa"/>
            <w:vMerge/>
          </w:tcPr>
          <w:p w:rsidR="005D2411" w:rsidRPr="00433D5F" w:rsidRDefault="005D2411" w:rsidP="00AB38E9">
            <w:pPr>
              <w:jc w:val="both"/>
              <w:rPr>
                <w:b/>
                <w:sz w:val="20"/>
              </w:rPr>
            </w:pPr>
          </w:p>
        </w:tc>
        <w:tc>
          <w:tcPr>
            <w:tcW w:w="3420" w:type="dxa"/>
            <w:vMerge/>
          </w:tcPr>
          <w:p w:rsidR="005D2411" w:rsidRPr="00E7379C" w:rsidRDefault="005D2411" w:rsidP="00AB38E9">
            <w:pPr>
              <w:jc w:val="both"/>
              <w:rPr>
                <w:b/>
                <w:sz w:val="20"/>
              </w:rPr>
            </w:pPr>
          </w:p>
        </w:tc>
      </w:tr>
      <w:tr w:rsidR="005D2411" w:rsidRPr="00433D5F" w:rsidTr="00AB38E9">
        <w:trPr>
          <w:cantSplit/>
          <w:trHeight w:val="276"/>
        </w:trPr>
        <w:tc>
          <w:tcPr>
            <w:tcW w:w="3050" w:type="dxa"/>
            <w:vMerge/>
            <w:vAlign w:val="center"/>
          </w:tcPr>
          <w:p w:rsidR="005D2411" w:rsidRPr="00433D5F" w:rsidRDefault="005D2411" w:rsidP="00AB38E9">
            <w:pPr>
              <w:jc w:val="both"/>
              <w:rPr>
                <w:b/>
                <w:sz w:val="20"/>
              </w:rPr>
            </w:pPr>
          </w:p>
        </w:tc>
        <w:tc>
          <w:tcPr>
            <w:tcW w:w="4600" w:type="dxa"/>
            <w:vMerge/>
          </w:tcPr>
          <w:p w:rsidR="005D2411" w:rsidRPr="00433D5F" w:rsidRDefault="005D2411" w:rsidP="00AB38E9">
            <w:pPr>
              <w:jc w:val="both"/>
              <w:rPr>
                <w:sz w:val="20"/>
              </w:rPr>
            </w:pPr>
          </w:p>
        </w:tc>
        <w:tc>
          <w:tcPr>
            <w:tcW w:w="2718" w:type="dxa"/>
            <w:vMerge/>
          </w:tcPr>
          <w:p w:rsidR="005D2411" w:rsidRPr="00433D5F" w:rsidRDefault="005D2411" w:rsidP="00AB38E9">
            <w:pPr>
              <w:jc w:val="both"/>
              <w:rPr>
                <w:b/>
                <w:sz w:val="20"/>
              </w:rPr>
            </w:pPr>
          </w:p>
        </w:tc>
        <w:tc>
          <w:tcPr>
            <w:tcW w:w="3420" w:type="dxa"/>
            <w:vMerge/>
          </w:tcPr>
          <w:p w:rsidR="005D2411" w:rsidRPr="00E7379C" w:rsidRDefault="005D2411" w:rsidP="00AB38E9">
            <w:pPr>
              <w:jc w:val="both"/>
              <w:rPr>
                <w:b/>
                <w:sz w:val="20"/>
              </w:rPr>
            </w:pPr>
          </w:p>
        </w:tc>
      </w:tr>
      <w:tr w:rsidR="005D2411" w:rsidRPr="00433D5F" w:rsidTr="00AB38E9">
        <w:trPr>
          <w:cantSplit/>
          <w:trHeight w:val="276"/>
        </w:trPr>
        <w:tc>
          <w:tcPr>
            <w:tcW w:w="3050" w:type="dxa"/>
            <w:vMerge/>
            <w:vAlign w:val="center"/>
          </w:tcPr>
          <w:p w:rsidR="005D2411" w:rsidRPr="00433D5F" w:rsidRDefault="005D2411" w:rsidP="00AB38E9">
            <w:pPr>
              <w:jc w:val="both"/>
              <w:rPr>
                <w:b/>
                <w:sz w:val="20"/>
              </w:rPr>
            </w:pPr>
          </w:p>
        </w:tc>
        <w:tc>
          <w:tcPr>
            <w:tcW w:w="4600" w:type="dxa"/>
            <w:vMerge/>
          </w:tcPr>
          <w:p w:rsidR="005D2411" w:rsidRPr="00433D5F" w:rsidRDefault="005D2411" w:rsidP="00AB38E9">
            <w:pPr>
              <w:jc w:val="both"/>
              <w:rPr>
                <w:sz w:val="20"/>
              </w:rPr>
            </w:pPr>
          </w:p>
        </w:tc>
        <w:tc>
          <w:tcPr>
            <w:tcW w:w="2718" w:type="dxa"/>
            <w:vMerge/>
          </w:tcPr>
          <w:p w:rsidR="005D2411" w:rsidRPr="00433D5F" w:rsidRDefault="005D2411" w:rsidP="00AB38E9">
            <w:pPr>
              <w:jc w:val="both"/>
              <w:rPr>
                <w:b/>
                <w:sz w:val="20"/>
              </w:rPr>
            </w:pPr>
          </w:p>
        </w:tc>
        <w:tc>
          <w:tcPr>
            <w:tcW w:w="3420" w:type="dxa"/>
            <w:vMerge/>
          </w:tcPr>
          <w:p w:rsidR="005D2411" w:rsidRPr="00E7379C" w:rsidRDefault="005D2411" w:rsidP="00AB38E9">
            <w:pPr>
              <w:jc w:val="both"/>
              <w:rPr>
                <w:b/>
                <w:sz w:val="20"/>
              </w:rPr>
            </w:pPr>
          </w:p>
        </w:tc>
      </w:tr>
      <w:tr w:rsidR="005D2411" w:rsidRPr="00433D5F" w:rsidTr="00AB38E9">
        <w:trPr>
          <w:cantSplit/>
          <w:trHeight w:val="276"/>
        </w:trPr>
        <w:tc>
          <w:tcPr>
            <w:tcW w:w="3050" w:type="dxa"/>
            <w:vMerge/>
          </w:tcPr>
          <w:p w:rsidR="005D2411" w:rsidRPr="00433D5F" w:rsidRDefault="005D2411" w:rsidP="00AB38E9">
            <w:pPr>
              <w:jc w:val="both"/>
              <w:rPr>
                <w:b/>
              </w:rPr>
            </w:pPr>
          </w:p>
        </w:tc>
        <w:tc>
          <w:tcPr>
            <w:tcW w:w="4600" w:type="dxa"/>
            <w:vMerge/>
          </w:tcPr>
          <w:p w:rsidR="005D2411" w:rsidRPr="00433D5F" w:rsidRDefault="005D2411" w:rsidP="00AB38E9">
            <w:pPr>
              <w:jc w:val="both"/>
            </w:pPr>
          </w:p>
        </w:tc>
        <w:tc>
          <w:tcPr>
            <w:tcW w:w="2718" w:type="dxa"/>
            <w:vMerge/>
          </w:tcPr>
          <w:p w:rsidR="005D2411" w:rsidRPr="00433D5F" w:rsidRDefault="005D2411" w:rsidP="00AB38E9">
            <w:pPr>
              <w:jc w:val="both"/>
              <w:rPr>
                <w:b/>
              </w:rPr>
            </w:pPr>
          </w:p>
        </w:tc>
        <w:tc>
          <w:tcPr>
            <w:tcW w:w="3420" w:type="dxa"/>
            <w:vMerge/>
          </w:tcPr>
          <w:p w:rsidR="005D2411" w:rsidRPr="00E7379C" w:rsidRDefault="005D2411" w:rsidP="00AB38E9">
            <w:pPr>
              <w:jc w:val="both"/>
              <w:rPr>
                <w:b/>
              </w:rPr>
            </w:pPr>
          </w:p>
        </w:tc>
      </w:tr>
      <w:tr w:rsidR="005D2411" w:rsidRPr="00433D5F" w:rsidTr="00AB38E9">
        <w:trPr>
          <w:cantSplit/>
          <w:trHeight w:val="276"/>
        </w:trPr>
        <w:tc>
          <w:tcPr>
            <w:tcW w:w="3050" w:type="dxa"/>
            <w:vMerge/>
          </w:tcPr>
          <w:p w:rsidR="005D2411" w:rsidRPr="00433D5F" w:rsidRDefault="005D2411" w:rsidP="00AB38E9">
            <w:pPr>
              <w:jc w:val="both"/>
              <w:rPr>
                <w:b/>
              </w:rPr>
            </w:pPr>
          </w:p>
        </w:tc>
        <w:tc>
          <w:tcPr>
            <w:tcW w:w="4600" w:type="dxa"/>
            <w:vMerge/>
          </w:tcPr>
          <w:p w:rsidR="005D2411" w:rsidRPr="00433D5F" w:rsidRDefault="005D2411" w:rsidP="00AB38E9">
            <w:pPr>
              <w:jc w:val="both"/>
            </w:pPr>
          </w:p>
        </w:tc>
        <w:tc>
          <w:tcPr>
            <w:tcW w:w="2718" w:type="dxa"/>
            <w:vMerge/>
          </w:tcPr>
          <w:p w:rsidR="005D2411" w:rsidRPr="00433D5F" w:rsidRDefault="005D2411" w:rsidP="00AB38E9">
            <w:pPr>
              <w:jc w:val="both"/>
              <w:rPr>
                <w:b/>
              </w:rPr>
            </w:pPr>
          </w:p>
        </w:tc>
        <w:tc>
          <w:tcPr>
            <w:tcW w:w="3420" w:type="dxa"/>
            <w:vMerge/>
          </w:tcPr>
          <w:p w:rsidR="005D2411" w:rsidRPr="00E7379C" w:rsidRDefault="005D2411" w:rsidP="00AB38E9">
            <w:pPr>
              <w:jc w:val="both"/>
              <w:rPr>
                <w:b/>
              </w:rPr>
            </w:pPr>
          </w:p>
        </w:tc>
      </w:tr>
    </w:tbl>
    <w:p w:rsidR="005D2411" w:rsidRPr="00433D5F" w:rsidRDefault="005D2411">
      <w:pPr>
        <w:rPr>
          <w:b/>
        </w:rPr>
        <w:sectPr w:rsidR="005D2411" w:rsidRPr="00433D5F" w:rsidSect="00447531">
          <w:pgSz w:w="16838" w:h="11906" w:orient="landscape"/>
          <w:pgMar w:top="899" w:right="902" w:bottom="899" w:left="902" w:header="720" w:footer="720" w:gutter="0"/>
          <w:cols w:space="708"/>
          <w:docGrid w:linePitch="360"/>
        </w:sectPr>
      </w:pPr>
    </w:p>
    <w:p w:rsidR="005D2411" w:rsidRPr="00433D5F" w:rsidRDefault="005D2411">
      <w:pPr>
        <w:rPr>
          <w:b/>
          <w:sz w:val="16"/>
        </w:rPr>
      </w:pPr>
    </w:p>
    <w:p w:rsidR="005D2411" w:rsidRPr="00433D5F" w:rsidRDefault="005D2411">
      <w:pPr>
        <w:shd w:val="clear" w:color="auto" w:fill="C0C0C0"/>
        <w:rPr>
          <w:b/>
          <w:sz w:val="28"/>
        </w:rPr>
      </w:pPr>
      <w:r w:rsidRPr="00433D5F">
        <w:rPr>
          <w:b/>
          <w:sz w:val="28"/>
        </w:rPr>
        <w:t>6.  Publicitāte</w:t>
      </w:r>
    </w:p>
    <w:p w:rsidR="005D2411" w:rsidRPr="00433D5F" w:rsidRDefault="005D2411">
      <w:pPr>
        <w:ind w:left="34"/>
        <w:jc w:val="both"/>
      </w:pPr>
      <w:r w:rsidRPr="00433D5F">
        <w:t>Aprakstiet, kāda veida publicitāte bija Jūsu projektam (pievienojiet preses, informatīvos u.c. materiālus).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360"/>
        <w:gridCol w:w="6838"/>
      </w:tblGrid>
      <w:tr w:rsidR="005D2411" w:rsidRPr="00433D5F" w:rsidTr="00B07AA3">
        <w:tc>
          <w:tcPr>
            <w:tcW w:w="2088" w:type="dxa"/>
            <w:gridSpan w:val="2"/>
            <w:shd w:val="clear" w:color="auto" w:fill="FFFFFF"/>
          </w:tcPr>
          <w:p w:rsidR="005D2411" w:rsidRPr="00433D5F" w:rsidRDefault="005D2411">
            <w:pPr>
              <w:jc w:val="center"/>
              <w:rPr>
                <w:b/>
              </w:rPr>
            </w:pPr>
            <w:r w:rsidRPr="00433D5F">
              <w:rPr>
                <w:b/>
              </w:rPr>
              <w:t>Publicitātes avots</w:t>
            </w:r>
          </w:p>
          <w:p w:rsidR="005D2411" w:rsidRPr="00433D5F" w:rsidRDefault="005D2411">
            <w:pPr>
              <w:jc w:val="center"/>
              <w:rPr>
                <w:sz w:val="20"/>
              </w:rPr>
            </w:pPr>
            <w:r w:rsidRPr="00433D5F">
              <w:rPr>
                <w:sz w:val="20"/>
              </w:rPr>
              <w:t>(atzīmēt ar X)</w:t>
            </w:r>
          </w:p>
        </w:tc>
        <w:tc>
          <w:tcPr>
            <w:tcW w:w="6838" w:type="dxa"/>
            <w:shd w:val="clear" w:color="auto" w:fill="FFFFFF"/>
          </w:tcPr>
          <w:p w:rsidR="005D2411" w:rsidRPr="00433D5F" w:rsidRDefault="005D2411">
            <w:pPr>
              <w:jc w:val="center"/>
              <w:rPr>
                <w:b/>
              </w:rPr>
            </w:pPr>
            <w:r w:rsidRPr="00433D5F">
              <w:rPr>
                <w:b/>
              </w:rPr>
              <w:t>Apraksts</w:t>
            </w:r>
          </w:p>
          <w:p w:rsidR="005D2411" w:rsidRPr="00433D5F" w:rsidRDefault="005D2411">
            <w:pPr>
              <w:jc w:val="center"/>
              <w:rPr>
                <w:sz w:val="20"/>
              </w:rPr>
            </w:pPr>
            <w:r w:rsidRPr="00433D5F">
              <w:rPr>
                <w:sz w:val="20"/>
              </w:rPr>
              <w:t>(īss apraksts par projekta publicitāti attiecīgajā mēdijā)</w:t>
            </w:r>
          </w:p>
        </w:tc>
      </w:tr>
      <w:tr w:rsidR="005D2411" w:rsidRPr="00433D5F" w:rsidTr="00B07AA3">
        <w:tc>
          <w:tcPr>
            <w:tcW w:w="1728" w:type="dxa"/>
            <w:shd w:val="clear" w:color="auto" w:fill="FFFFFF"/>
            <w:vAlign w:val="center"/>
          </w:tcPr>
          <w:p w:rsidR="005D2411" w:rsidRPr="00433D5F" w:rsidRDefault="005D2411">
            <w:pPr>
              <w:rPr>
                <w:b/>
                <w:i/>
              </w:rPr>
            </w:pPr>
            <w:r w:rsidRPr="00433D5F">
              <w:rPr>
                <w:b/>
                <w:i/>
              </w:rPr>
              <w:t>TV</w:t>
            </w:r>
          </w:p>
        </w:tc>
        <w:tc>
          <w:tcPr>
            <w:tcW w:w="360" w:type="dxa"/>
          </w:tcPr>
          <w:p w:rsidR="005D2411" w:rsidRPr="00433D5F" w:rsidRDefault="005D2411">
            <w:pPr>
              <w:jc w:val="both"/>
              <w:rPr>
                <w:caps/>
              </w:rPr>
            </w:pPr>
          </w:p>
        </w:tc>
        <w:tc>
          <w:tcPr>
            <w:tcW w:w="6838" w:type="dxa"/>
            <w:vAlign w:val="center"/>
          </w:tcPr>
          <w:p w:rsidR="005D2411" w:rsidRPr="00433D5F" w:rsidRDefault="005D2411">
            <w:pPr>
              <w:rPr>
                <w:sz w:val="20"/>
              </w:rPr>
            </w:pPr>
          </w:p>
        </w:tc>
      </w:tr>
      <w:tr w:rsidR="005D2411" w:rsidRPr="00433D5F" w:rsidTr="00B07AA3">
        <w:tc>
          <w:tcPr>
            <w:tcW w:w="1728" w:type="dxa"/>
            <w:shd w:val="clear" w:color="auto" w:fill="FFFFFF"/>
            <w:vAlign w:val="center"/>
          </w:tcPr>
          <w:p w:rsidR="005D2411" w:rsidRPr="00433D5F" w:rsidRDefault="005D2411">
            <w:pPr>
              <w:rPr>
                <w:b/>
                <w:i/>
              </w:rPr>
            </w:pPr>
            <w:r w:rsidRPr="00433D5F">
              <w:rPr>
                <w:b/>
                <w:i/>
              </w:rPr>
              <w:t>Radio</w:t>
            </w:r>
          </w:p>
        </w:tc>
        <w:tc>
          <w:tcPr>
            <w:tcW w:w="360" w:type="dxa"/>
          </w:tcPr>
          <w:p w:rsidR="005D2411" w:rsidRPr="00433D5F" w:rsidRDefault="005D2411">
            <w:pPr>
              <w:jc w:val="both"/>
              <w:rPr>
                <w:caps/>
              </w:rPr>
            </w:pPr>
          </w:p>
        </w:tc>
        <w:tc>
          <w:tcPr>
            <w:tcW w:w="6838" w:type="dxa"/>
            <w:vAlign w:val="center"/>
          </w:tcPr>
          <w:p w:rsidR="005D2411" w:rsidRPr="00433D5F" w:rsidRDefault="005D2411" w:rsidP="00B07AA3">
            <w:pPr>
              <w:rPr>
                <w:sz w:val="20"/>
              </w:rPr>
            </w:pPr>
          </w:p>
        </w:tc>
      </w:tr>
      <w:tr w:rsidR="005D2411" w:rsidRPr="00433D5F" w:rsidTr="00B07AA3">
        <w:tc>
          <w:tcPr>
            <w:tcW w:w="1728" w:type="dxa"/>
            <w:shd w:val="clear" w:color="auto" w:fill="FFFFFF"/>
            <w:vAlign w:val="center"/>
          </w:tcPr>
          <w:p w:rsidR="005D2411" w:rsidRPr="00433D5F" w:rsidRDefault="005D2411">
            <w:pPr>
              <w:rPr>
                <w:b/>
                <w:i/>
              </w:rPr>
            </w:pPr>
            <w:r w:rsidRPr="00433D5F">
              <w:rPr>
                <w:b/>
                <w:i/>
              </w:rPr>
              <w:t>Prese</w:t>
            </w:r>
          </w:p>
        </w:tc>
        <w:tc>
          <w:tcPr>
            <w:tcW w:w="360" w:type="dxa"/>
          </w:tcPr>
          <w:p w:rsidR="005D2411" w:rsidRPr="00433D5F" w:rsidRDefault="005D2411">
            <w:pPr>
              <w:jc w:val="both"/>
              <w:rPr>
                <w:caps/>
              </w:rPr>
            </w:pPr>
          </w:p>
        </w:tc>
        <w:tc>
          <w:tcPr>
            <w:tcW w:w="6838" w:type="dxa"/>
            <w:vAlign w:val="center"/>
          </w:tcPr>
          <w:p w:rsidR="005D2411" w:rsidRPr="00433D5F" w:rsidRDefault="00B07AA3" w:rsidP="00394505">
            <w:pPr>
              <w:rPr>
                <w:sz w:val="20"/>
              </w:rPr>
            </w:pPr>
            <w:r>
              <w:rPr>
                <w:sz w:val="20"/>
              </w:rPr>
              <w:t>Žurnāls “M</w:t>
            </w:r>
            <w:r w:rsidR="00374F37">
              <w:rPr>
                <w:sz w:val="20"/>
              </w:rPr>
              <w:t>edības</w:t>
            </w:r>
            <w:r w:rsidR="007A4123">
              <w:rPr>
                <w:sz w:val="20"/>
              </w:rPr>
              <w:t>”</w:t>
            </w:r>
            <w:r w:rsidR="00394505">
              <w:rPr>
                <w:sz w:val="20"/>
              </w:rPr>
              <w:t xml:space="preserve"> (08/2018)</w:t>
            </w:r>
            <w:r>
              <w:rPr>
                <w:sz w:val="20"/>
              </w:rPr>
              <w:t xml:space="preserve">, laikraksts </w:t>
            </w:r>
            <w:r w:rsidR="005D2411" w:rsidRPr="00433D5F">
              <w:rPr>
                <w:sz w:val="20"/>
              </w:rPr>
              <w:t>„Druva”</w:t>
            </w:r>
            <w:r w:rsidR="00394505">
              <w:rPr>
                <w:sz w:val="20"/>
              </w:rPr>
              <w:t xml:space="preserve"> (19.07.2018)</w:t>
            </w:r>
            <w:r w:rsidR="00374F37">
              <w:rPr>
                <w:sz w:val="20"/>
              </w:rPr>
              <w:t>.</w:t>
            </w:r>
          </w:p>
        </w:tc>
      </w:tr>
      <w:tr w:rsidR="005D2411" w:rsidRPr="00433D5F" w:rsidTr="00B07AA3">
        <w:tc>
          <w:tcPr>
            <w:tcW w:w="1728" w:type="dxa"/>
            <w:shd w:val="clear" w:color="auto" w:fill="FFFFFF"/>
            <w:vAlign w:val="center"/>
          </w:tcPr>
          <w:p w:rsidR="005D2411" w:rsidRPr="00433D5F" w:rsidRDefault="005D2411">
            <w:pPr>
              <w:rPr>
                <w:b/>
                <w:i/>
              </w:rPr>
            </w:pPr>
            <w:r w:rsidRPr="00433D5F">
              <w:rPr>
                <w:b/>
                <w:i/>
              </w:rPr>
              <w:t>Internets</w:t>
            </w:r>
          </w:p>
        </w:tc>
        <w:tc>
          <w:tcPr>
            <w:tcW w:w="360" w:type="dxa"/>
          </w:tcPr>
          <w:p w:rsidR="005D2411" w:rsidRPr="00433D5F" w:rsidRDefault="005D2411">
            <w:pPr>
              <w:jc w:val="both"/>
              <w:rPr>
                <w:caps/>
              </w:rPr>
            </w:pPr>
          </w:p>
        </w:tc>
        <w:tc>
          <w:tcPr>
            <w:tcW w:w="6838" w:type="dxa"/>
            <w:vAlign w:val="center"/>
          </w:tcPr>
          <w:p w:rsidR="005D2411" w:rsidRPr="00433D5F" w:rsidRDefault="00C74889" w:rsidP="00B75732">
            <w:pPr>
              <w:rPr>
                <w:sz w:val="20"/>
              </w:rPr>
            </w:pPr>
            <w:hyperlink r:id="rId10" w:history="1">
              <w:r w:rsidR="005D2411" w:rsidRPr="00433D5F">
                <w:rPr>
                  <w:rStyle w:val="Hipersaite"/>
                  <w:sz w:val="20"/>
                </w:rPr>
                <w:t>www.nometnes.gov.lv</w:t>
              </w:r>
            </w:hyperlink>
            <w:r w:rsidR="005D2411" w:rsidRPr="00433D5F">
              <w:rPr>
                <w:sz w:val="20"/>
              </w:rPr>
              <w:t xml:space="preserve">, </w:t>
            </w:r>
            <w:hyperlink r:id="rId11" w:history="1">
              <w:r w:rsidR="005D2411" w:rsidRPr="00433D5F">
                <w:rPr>
                  <w:rStyle w:val="Hipersaite"/>
                  <w:sz w:val="20"/>
                </w:rPr>
                <w:t>www.markulici.lv</w:t>
              </w:r>
            </w:hyperlink>
            <w:r w:rsidR="005D2411" w:rsidRPr="00433D5F">
              <w:rPr>
                <w:sz w:val="20"/>
              </w:rPr>
              <w:t xml:space="preserve">, </w:t>
            </w:r>
            <w:hyperlink r:id="rId12" w:history="1">
              <w:r w:rsidR="005D2411" w:rsidRPr="00433D5F">
                <w:rPr>
                  <w:rStyle w:val="Hipersaite"/>
                  <w:sz w:val="20"/>
                </w:rPr>
                <w:t>www.pargaujasnovads.lv</w:t>
              </w:r>
            </w:hyperlink>
            <w:r w:rsidR="005D2411" w:rsidRPr="00433D5F">
              <w:rPr>
                <w:sz w:val="20"/>
              </w:rPr>
              <w:t xml:space="preserve"> </w:t>
            </w:r>
          </w:p>
        </w:tc>
      </w:tr>
      <w:tr w:rsidR="005D2411" w:rsidRPr="00433D5F" w:rsidTr="00B07AA3">
        <w:tc>
          <w:tcPr>
            <w:tcW w:w="1728" w:type="dxa"/>
            <w:shd w:val="clear" w:color="auto" w:fill="FFFFFF"/>
            <w:vAlign w:val="center"/>
          </w:tcPr>
          <w:p w:rsidR="005D2411" w:rsidRPr="00433D5F" w:rsidRDefault="005D2411">
            <w:pPr>
              <w:rPr>
                <w:b/>
                <w:i/>
              </w:rPr>
            </w:pPr>
            <w:r w:rsidRPr="00433D5F">
              <w:rPr>
                <w:b/>
                <w:i/>
              </w:rPr>
              <w:t>Citi</w:t>
            </w:r>
          </w:p>
        </w:tc>
        <w:tc>
          <w:tcPr>
            <w:tcW w:w="360" w:type="dxa"/>
          </w:tcPr>
          <w:p w:rsidR="005D2411" w:rsidRPr="00433D5F" w:rsidRDefault="005D2411">
            <w:pPr>
              <w:jc w:val="both"/>
              <w:rPr>
                <w:caps/>
              </w:rPr>
            </w:pPr>
          </w:p>
        </w:tc>
        <w:tc>
          <w:tcPr>
            <w:tcW w:w="6838" w:type="dxa"/>
            <w:vAlign w:val="center"/>
          </w:tcPr>
          <w:p w:rsidR="005D2411" w:rsidRPr="00433D5F" w:rsidRDefault="005D2411">
            <w:pPr>
              <w:rPr>
                <w:sz w:val="20"/>
              </w:rPr>
            </w:pPr>
          </w:p>
        </w:tc>
      </w:tr>
    </w:tbl>
    <w:p w:rsidR="005D2411" w:rsidRPr="00433D5F" w:rsidRDefault="005D2411"/>
    <w:p w:rsidR="005D2411" w:rsidRPr="00433D5F" w:rsidRDefault="005D2411">
      <w:pPr>
        <w:jc w:val="both"/>
        <w:rPr>
          <w:sz w:val="20"/>
        </w:rPr>
      </w:pPr>
    </w:p>
    <w:p w:rsidR="005D2411" w:rsidRPr="00433D5F" w:rsidRDefault="005D2411">
      <w:pPr>
        <w:jc w:val="both"/>
        <w:rPr>
          <w:b/>
          <w:sz w:val="20"/>
        </w:rPr>
      </w:pPr>
      <w:r w:rsidRPr="00433D5F">
        <w:rPr>
          <w:b/>
          <w:sz w:val="20"/>
        </w:rPr>
        <w:t>Apstiprinu, ka Medību saimniecības attīstības fonda līdzekļi izlietoti paredzētajiem mērķiem, līguma tāmē un darba uzdevumos norādīto pasākumu īstenošanai un atbilstoši šim pārskatam.</w:t>
      </w:r>
    </w:p>
    <w:p w:rsidR="005D2411" w:rsidRPr="00433D5F" w:rsidRDefault="005D2411">
      <w:pPr>
        <w:numPr>
          <w:ilvl w:val="12"/>
          <w:numId w:val="0"/>
        </w:num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7"/>
          <w:tab w:val="left" w:pos="1983"/>
          <w:tab w:val="left" w:pos="2550"/>
          <w:tab w:val="left" w:pos="3116"/>
          <w:tab w:val="left" w:pos="3682"/>
          <w:tab w:val="left" w:pos="4249"/>
          <w:tab w:val="left" w:pos="4815"/>
          <w:tab w:val="left" w:pos="5382"/>
          <w:tab w:val="left" w:pos="5948"/>
          <w:tab w:val="left" w:pos="6514"/>
          <w:tab w:val="left" w:pos="7081"/>
          <w:tab w:val="left" w:pos="7647"/>
          <w:tab w:val="left" w:pos="8214"/>
          <w:tab w:val="left" w:pos="8780"/>
          <w:tab w:val="left" w:pos="9346"/>
          <w:tab w:val="left" w:pos="9913"/>
          <w:tab w:val="left" w:pos="10479"/>
          <w:tab w:val="left" w:pos="11046"/>
          <w:tab w:val="left" w:pos="11612"/>
          <w:tab w:val="left" w:pos="12178"/>
          <w:tab w:val="left" w:pos="12745"/>
          <w:tab w:val="left" w:pos="13311"/>
          <w:tab w:val="left" w:pos="13878"/>
          <w:tab w:val="left" w:pos="14444"/>
          <w:tab w:val="left" w:pos="15010"/>
          <w:tab w:val="left" w:pos="15577"/>
          <w:tab w:val="left" w:pos="16143"/>
          <w:tab w:val="left" w:pos="16710"/>
          <w:tab w:val="left" w:pos="17276"/>
          <w:tab w:val="left" w:pos="17842"/>
          <w:tab w:val="left" w:pos="18409"/>
          <w:tab w:val="left" w:pos="18975"/>
          <w:tab w:val="left" w:pos="19542"/>
          <w:tab w:val="left" w:pos="20108"/>
          <w:tab w:val="left" w:pos="20674"/>
        </w:tabs>
        <w:rPr>
          <w:sz w:val="1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188"/>
        <w:gridCol w:w="1620"/>
      </w:tblGrid>
      <w:tr w:rsidR="005D2411" w:rsidRPr="00433D5F">
        <w:tc>
          <w:tcPr>
            <w:tcW w:w="1188" w:type="dxa"/>
          </w:tcPr>
          <w:p w:rsidR="005D2411" w:rsidRPr="00433D5F" w:rsidRDefault="005D2411">
            <w:pPr>
              <w:numPr>
                <w:ilvl w:val="12"/>
                <w:numId w:val="0"/>
              </w:numPr>
              <w:rPr>
                <w:b/>
              </w:rPr>
            </w:pPr>
            <w:r w:rsidRPr="00433D5F">
              <w:rPr>
                <w:b/>
              </w:rPr>
              <w:t>Datums: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5D2411" w:rsidRPr="00433D5F" w:rsidRDefault="005D2411" w:rsidP="00374F37">
            <w:pPr>
              <w:numPr>
                <w:ilvl w:val="12"/>
                <w:numId w:val="0"/>
              </w:numPr>
              <w:rPr>
                <w:b/>
              </w:rPr>
            </w:pPr>
            <w:r w:rsidRPr="00433D5F">
              <w:rPr>
                <w:b/>
              </w:rPr>
              <w:t>05.09.201</w:t>
            </w:r>
            <w:r w:rsidR="00374F37">
              <w:rPr>
                <w:b/>
              </w:rPr>
              <w:t>8</w:t>
            </w:r>
            <w:r w:rsidRPr="00433D5F">
              <w:rPr>
                <w:b/>
              </w:rPr>
              <w:t>.</w:t>
            </w:r>
          </w:p>
        </w:tc>
      </w:tr>
    </w:tbl>
    <w:p w:rsidR="005D2411" w:rsidRPr="00433D5F" w:rsidRDefault="005D2411">
      <w:pPr>
        <w:numPr>
          <w:ilvl w:val="12"/>
          <w:numId w:val="0"/>
        </w:numPr>
        <w:rPr>
          <w:b/>
          <w:sz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8"/>
        <w:gridCol w:w="540"/>
        <w:gridCol w:w="1800"/>
        <w:gridCol w:w="2216"/>
      </w:tblGrid>
      <w:tr w:rsidR="005D2411" w:rsidRPr="00433D5F">
        <w:trPr>
          <w:cantSplit/>
        </w:trPr>
        <w:tc>
          <w:tcPr>
            <w:tcW w:w="4788" w:type="dxa"/>
            <w:tcBorders>
              <w:bottom w:val="single" w:sz="4" w:space="0" w:color="auto"/>
            </w:tcBorders>
            <w:vAlign w:val="center"/>
          </w:tcPr>
          <w:p w:rsidR="005D2411" w:rsidRPr="00433D5F" w:rsidRDefault="005D2411">
            <w:pPr>
              <w:jc w:val="center"/>
              <w:rPr>
                <w:b/>
              </w:rPr>
            </w:pPr>
            <w:r w:rsidRPr="00433D5F">
              <w:rPr>
                <w:b/>
              </w:rPr>
              <w:t>Straupes mednieku un makšķernieku biedrības valdes pr-js Vilnis Jaunzems</w:t>
            </w:r>
          </w:p>
        </w:tc>
        <w:tc>
          <w:tcPr>
            <w:tcW w:w="540" w:type="dxa"/>
          </w:tcPr>
          <w:p w:rsidR="005D2411" w:rsidRPr="00433D5F" w:rsidRDefault="005D2411"/>
        </w:tc>
        <w:tc>
          <w:tcPr>
            <w:tcW w:w="1800" w:type="dxa"/>
            <w:tcBorders>
              <w:bottom w:val="single" w:sz="4" w:space="0" w:color="auto"/>
            </w:tcBorders>
          </w:tcPr>
          <w:p w:rsidR="005D2411" w:rsidRPr="00433D5F" w:rsidRDefault="005D2411"/>
        </w:tc>
        <w:tc>
          <w:tcPr>
            <w:tcW w:w="2216" w:type="dxa"/>
            <w:vMerge w:val="restart"/>
            <w:vAlign w:val="center"/>
          </w:tcPr>
          <w:p w:rsidR="005D2411" w:rsidRPr="00433D5F" w:rsidRDefault="005D2411">
            <w:pPr>
              <w:rPr>
                <w:b/>
              </w:rPr>
            </w:pPr>
            <w:r w:rsidRPr="00433D5F">
              <w:rPr>
                <w:b/>
              </w:rPr>
              <w:t xml:space="preserve">       Z.v.</w:t>
            </w:r>
          </w:p>
        </w:tc>
      </w:tr>
      <w:tr w:rsidR="005D2411" w:rsidRPr="00433D5F">
        <w:trPr>
          <w:cantSplit/>
        </w:trPr>
        <w:tc>
          <w:tcPr>
            <w:tcW w:w="4788" w:type="dxa"/>
            <w:tcBorders>
              <w:top w:val="single" w:sz="4" w:space="0" w:color="auto"/>
            </w:tcBorders>
          </w:tcPr>
          <w:p w:rsidR="005D2411" w:rsidRPr="00433D5F" w:rsidRDefault="005D2411">
            <w:pPr>
              <w:jc w:val="both"/>
              <w:rPr>
                <w:b/>
              </w:rPr>
            </w:pPr>
            <w:r w:rsidRPr="00433D5F">
              <w:rPr>
                <w:b/>
                <w:sz w:val="22"/>
              </w:rPr>
              <w:t>(Projekta īstenotāja organizācijas/uzņēmuma/ komersanta vadītāja/direktora vārds, uzvārds)</w:t>
            </w:r>
          </w:p>
        </w:tc>
        <w:tc>
          <w:tcPr>
            <w:tcW w:w="540" w:type="dxa"/>
          </w:tcPr>
          <w:p w:rsidR="005D2411" w:rsidRPr="00433D5F" w:rsidRDefault="005D2411">
            <w:pPr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5D2411" w:rsidRPr="00433D5F" w:rsidRDefault="005D2411">
            <w:pPr>
              <w:jc w:val="center"/>
            </w:pPr>
            <w:r w:rsidRPr="00433D5F">
              <w:t>(paraksts)</w:t>
            </w:r>
          </w:p>
        </w:tc>
        <w:tc>
          <w:tcPr>
            <w:tcW w:w="2216" w:type="dxa"/>
            <w:vMerge/>
          </w:tcPr>
          <w:p w:rsidR="005D2411" w:rsidRPr="00433D5F" w:rsidRDefault="005D2411">
            <w:pPr>
              <w:jc w:val="center"/>
              <w:rPr>
                <w:sz w:val="20"/>
              </w:rPr>
            </w:pPr>
          </w:p>
        </w:tc>
      </w:tr>
      <w:tr w:rsidR="005D2411" w:rsidRPr="00433D5F">
        <w:trPr>
          <w:cantSplit/>
        </w:trPr>
        <w:tc>
          <w:tcPr>
            <w:tcW w:w="4788" w:type="dxa"/>
          </w:tcPr>
          <w:p w:rsidR="005D2411" w:rsidRPr="00433D5F" w:rsidRDefault="005D2411">
            <w:pPr>
              <w:jc w:val="both"/>
              <w:rPr>
                <w:b/>
              </w:rPr>
            </w:pPr>
          </w:p>
        </w:tc>
        <w:tc>
          <w:tcPr>
            <w:tcW w:w="540" w:type="dxa"/>
          </w:tcPr>
          <w:p w:rsidR="005D2411" w:rsidRPr="00433D5F" w:rsidRDefault="005D2411">
            <w:pPr>
              <w:jc w:val="center"/>
              <w:rPr>
                <w:sz w:val="20"/>
              </w:rPr>
            </w:pPr>
          </w:p>
        </w:tc>
        <w:tc>
          <w:tcPr>
            <w:tcW w:w="1800" w:type="dxa"/>
          </w:tcPr>
          <w:p w:rsidR="005D2411" w:rsidRPr="00433D5F" w:rsidRDefault="005D2411">
            <w:pPr>
              <w:jc w:val="center"/>
              <w:rPr>
                <w:sz w:val="20"/>
              </w:rPr>
            </w:pPr>
          </w:p>
        </w:tc>
        <w:tc>
          <w:tcPr>
            <w:tcW w:w="2216" w:type="dxa"/>
            <w:vMerge/>
          </w:tcPr>
          <w:p w:rsidR="005D2411" w:rsidRPr="00433D5F" w:rsidRDefault="005D2411">
            <w:pPr>
              <w:jc w:val="center"/>
              <w:rPr>
                <w:sz w:val="20"/>
              </w:rPr>
            </w:pPr>
          </w:p>
        </w:tc>
      </w:tr>
      <w:tr w:rsidR="005D2411" w:rsidRPr="00433D5F">
        <w:trPr>
          <w:cantSplit/>
        </w:trPr>
        <w:tc>
          <w:tcPr>
            <w:tcW w:w="4788" w:type="dxa"/>
            <w:tcBorders>
              <w:bottom w:val="single" w:sz="4" w:space="0" w:color="auto"/>
            </w:tcBorders>
            <w:vAlign w:val="center"/>
          </w:tcPr>
          <w:p w:rsidR="005D2411" w:rsidRPr="00433D5F" w:rsidRDefault="005D2411">
            <w:pPr>
              <w:jc w:val="center"/>
              <w:rPr>
                <w:b/>
              </w:rPr>
            </w:pPr>
            <w:r w:rsidRPr="00433D5F">
              <w:rPr>
                <w:b/>
              </w:rPr>
              <w:t xml:space="preserve">Rudīte </w:t>
            </w:r>
            <w:proofErr w:type="spellStart"/>
            <w:r w:rsidRPr="00433D5F">
              <w:rPr>
                <w:b/>
              </w:rPr>
              <w:t>Vasile</w:t>
            </w:r>
            <w:proofErr w:type="spellEnd"/>
            <w:r w:rsidRPr="00433D5F">
              <w:rPr>
                <w:b/>
              </w:rPr>
              <w:t xml:space="preserve"> </w:t>
            </w:r>
          </w:p>
        </w:tc>
        <w:tc>
          <w:tcPr>
            <w:tcW w:w="540" w:type="dxa"/>
          </w:tcPr>
          <w:p w:rsidR="005D2411" w:rsidRPr="00433D5F" w:rsidRDefault="005D2411"/>
        </w:tc>
        <w:tc>
          <w:tcPr>
            <w:tcW w:w="1800" w:type="dxa"/>
            <w:tcBorders>
              <w:bottom w:val="single" w:sz="4" w:space="0" w:color="auto"/>
            </w:tcBorders>
          </w:tcPr>
          <w:p w:rsidR="005D2411" w:rsidRPr="00433D5F" w:rsidRDefault="005D2411"/>
        </w:tc>
        <w:tc>
          <w:tcPr>
            <w:tcW w:w="2216" w:type="dxa"/>
            <w:vMerge/>
          </w:tcPr>
          <w:p w:rsidR="005D2411" w:rsidRPr="00433D5F" w:rsidRDefault="005D2411"/>
        </w:tc>
      </w:tr>
      <w:tr w:rsidR="005D2411" w:rsidRPr="00433D5F">
        <w:trPr>
          <w:cantSplit/>
        </w:trPr>
        <w:tc>
          <w:tcPr>
            <w:tcW w:w="4788" w:type="dxa"/>
            <w:tcBorders>
              <w:top w:val="single" w:sz="4" w:space="0" w:color="auto"/>
            </w:tcBorders>
          </w:tcPr>
          <w:p w:rsidR="005D2411" w:rsidRPr="00433D5F" w:rsidRDefault="005D2411">
            <w:pPr>
              <w:jc w:val="center"/>
              <w:rPr>
                <w:b/>
              </w:rPr>
            </w:pPr>
            <w:r w:rsidRPr="00433D5F">
              <w:rPr>
                <w:b/>
                <w:sz w:val="22"/>
              </w:rPr>
              <w:t>(Projekta īstenotāja grāmatveža vārds, uzvārds)</w:t>
            </w:r>
          </w:p>
        </w:tc>
        <w:tc>
          <w:tcPr>
            <w:tcW w:w="540" w:type="dxa"/>
          </w:tcPr>
          <w:p w:rsidR="005D2411" w:rsidRPr="00433D5F" w:rsidRDefault="005D2411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5D2411" w:rsidRPr="00433D5F" w:rsidRDefault="005D2411">
            <w:pPr>
              <w:jc w:val="center"/>
            </w:pPr>
            <w:r w:rsidRPr="00433D5F">
              <w:t>(paraksts)</w:t>
            </w:r>
          </w:p>
        </w:tc>
        <w:tc>
          <w:tcPr>
            <w:tcW w:w="2216" w:type="dxa"/>
            <w:vMerge/>
          </w:tcPr>
          <w:p w:rsidR="005D2411" w:rsidRPr="00433D5F" w:rsidRDefault="005D2411">
            <w:pPr>
              <w:jc w:val="center"/>
              <w:rPr>
                <w:sz w:val="20"/>
              </w:rPr>
            </w:pPr>
          </w:p>
        </w:tc>
      </w:tr>
      <w:tr w:rsidR="005D2411" w:rsidRPr="00433D5F">
        <w:trPr>
          <w:cantSplit/>
        </w:trPr>
        <w:tc>
          <w:tcPr>
            <w:tcW w:w="4788" w:type="dxa"/>
          </w:tcPr>
          <w:p w:rsidR="005D2411" w:rsidRPr="00433D5F" w:rsidRDefault="005D2411">
            <w:pPr>
              <w:jc w:val="center"/>
              <w:rPr>
                <w:b/>
              </w:rPr>
            </w:pPr>
          </w:p>
        </w:tc>
        <w:tc>
          <w:tcPr>
            <w:tcW w:w="540" w:type="dxa"/>
          </w:tcPr>
          <w:p w:rsidR="005D2411" w:rsidRPr="00433D5F" w:rsidRDefault="005D2411">
            <w:pPr>
              <w:jc w:val="center"/>
            </w:pPr>
          </w:p>
        </w:tc>
        <w:tc>
          <w:tcPr>
            <w:tcW w:w="1800" w:type="dxa"/>
          </w:tcPr>
          <w:p w:rsidR="005D2411" w:rsidRPr="00433D5F" w:rsidRDefault="005D2411">
            <w:pPr>
              <w:jc w:val="center"/>
            </w:pPr>
          </w:p>
        </w:tc>
        <w:tc>
          <w:tcPr>
            <w:tcW w:w="2216" w:type="dxa"/>
            <w:vMerge/>
          </w:tcPr>
          <w:p w:rsidR="005D2411" w:rsidRPr="00433D5F" w:rsidRDefault="005D2411">
            <w:pPr>
              <w:jc w:val="center"/>
              <w:rPr>
                <w:sz w:val="20"/>
              </w:rPr>
            </w:pPr>
          </w:p>
        </w:tc>
      </w:tr>
      <w:tr w:rsidR="005D2411" w:rsidRPr="00433D5F">
        <w:trPr>
          <w:cantSplit/>
        </w:trPr>
        <w:tc>
          <w:tcPr>
            <w:tcW w:w="4788" w:type="dxa"/>
          </w:tcPr>
          <w:p w:rsidR="005D2411" w:rsidRPr="00433D5F" w:rsidRDefault="005D2411">
            <w:pPr>
              <w:jc w:val="center"/>
              <w:rPr>
                <w:b/>
              </w:rPr>
            </w:pPr>
            <w:r w:rsidRPr="00433D5F">
              <w:rPr>
                <w:b/>
                <w:sz w:val="22"/>
              </w:rPr>
              <w:t>Vilnis Jaunzems</w:t>
            </w:r>
          </w:p>
        </w:tc>
        <w:tc>
          <w:tcPr>
            <w:tcW w:w="540" w:type="dxa"/>
          </w:tcPr>
          <w:p w:rsidR="005D2411" w:rsidRPr="00433D5F" w:rsidRDefault="005D2411">
            <w:pPr>
              <w:jc w:val="center"/>
            </w:pPr>
          </w:p>
        </w:tc>
        <w:tc>
          <w:tcPr>
            <w:tcW w:w="1800" w:type="dxa"/>
          </w:tcPr>
          <w:p w:rsidR="005D2411" w:rsidRPr="00433D5F" w:rsidRDefault="005D2411">
            <w:pPr>
              <w:jc w:val="center"/>
            </w:pPr>
          </w:p>
        </w:tc>
        <w:tc>
          <w:tcPr>
            <w:tcW w:w="2216" w:type="dxa"/>
            <w:vMerge/>
          </w:tcPr>
          <w:p w:rsidR="005D2411" w:rsidRPr="00433D5F" w:rsidRDefault="005D2411">
            <w:pPr>
              <w:jc w:val="center"/>
              <w:rPr>
                <w:sz w:val="20"/>
              </w:rPr>
            </w:pPr>
          </w:p>
        </w:tc>
      </w:tr>
      <w:tr w:rsidR="005D2411" w:rsidRPr="00433D5F">
        <w:trPr>
          <w:cantSplit/>
        </w:trPr>
        <w:tc>
          <w:tcPr>
            <w:tcW w:w="4788" w:type="dxa"/>
            <w:tcBorders>
              <w:top w:val="single" w:sz="4" w:space="0" w:color="auto"/>
            </w:tcBorders>
          </w:tcPr>
          <w:p w:rsidR="005D2411" w:rsidRPr="00433D5F" w:rsidRDefault="005D2411">
            <w:pPr>
              <w:jc w:val="center"/>
              <w:rPr>
                <w:b/>
              </w:rPr>
            </w:pPr>
            <w:r w:rsidRPr="00433D5F">
              <w:rPr>
                <w:b/>
                <w:sz w:val="22"/>
              </w:rPr>
              <w:t>(Projekta atbildīgā darbinieka vārds, uzvārds)</w:t>
            </w:r>
          </w:p>
        </w:tc>
        <w:tc>
          <w:tcPr>
            <w:tcW w:w="540" w:type="dxa"/>
          </w:tcPr>
          <w:p w:rsidR="005D2411" w:rsidRPr="00433D5F" w:rsidRDefault="005D2411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5D2411" w:rsidRPr="00433D5F" w:rsidRDefault="005D2411">
            <w:pPr>
              <w:jc w:val="center"/>
            </w:pPr>
            <w:r w:rsidRPr="00433D5F">
              <w:t>(paraksts)</w:t>
            </w:r>
          </w:p>
        </w:tc>
        <w:tc>
          <w:tcPr>
            <w:tcW w:w="2216" w:type="dxa"/>
            <w:vMerge/>
          </w:tcPr>
          <w:p w:rsidR="005D2411" w:rsidRPr="00433D5F" w:rsidRDefault="005D2411">
            <w:pPr>
              <w:jc w:val="center"/>
              <w:rPr>
                <w:sz w:val="20"/>
              </w:rPr>
            </w:pPr>
          </w:p>
        </w:tc>
      </w:tr>
    </w:tbl>
    <w:p w:rsidR="005D2411" w:rsidRPr="00433D5F" w:rsidRDefault="005D2411">
      <w:pPr>
        <w:numPr>
          <w:ilvl w:val="12"/>
          <w:numId w:val="0"/>
        </w:numPr>
        <w:rPr>
          <w:b/>
          <w:sz w:val="20"/>
        </w:rPr>
      </w:pPr>
    </w:p>
    <w:p w:rsidR="005D2411" w:rsidRPr="00433D5F" w:rsidRDefault="005D2411">
      <w:pPr>
        <w:numPr>
          <w:ilvl w:val="12"/>
          <w:numId w:val="0"/>
        </w:numPr>
        <w:rPr>
          <w:b/>
          <w:sz w:val="20"/>
        </w:rPr>
      </w:pPr>
    </w:p>
    <w:p w:rsidR="005D2411" w:rsidRPr="00433D5F" w:rsidRDefault="005D2411">
      <w:pPr>
        <w:numPr>
          <w:ilvl w:val="12"/>
          <w:numId w:val="0"/>
        </w:numPr>
      </w:pPr>
      <w:r w:rsidRPr="00433D5F">
        <w:t xml:space="preserve">  </w:t>
      </w:r>
      <w:r w:rsidRPr="00433D5F">
        <w:tab/>
      </w:r>
      <w:r w:rsidRPr="00433D5F">
        <w:tab/>
      </w:r>
    </w:p>
    <w:p w:rsidR="005D2411" w:rsidRPr="00433D5F" w:rsidRDefault="005D2411">
      <w:pPr>
        <w:rPr>
          <w:b/>
        </w:rPr>
      </w:pPr>
      <w:r w:rsidRPr="00433D5F">
        <w:rPr>
          <w:b/>
        </w:rPr>
        <w:t xml:space="preserve">Pārskatu sagatavoja: </w:t>
      </w:r>
    </w:p>
    <w:p w:rsidR="005D2411" w:rsidRPr="00433D5F" w:rsidRDefault="005D2411">
      <w:pPr>
        <w:rPr>
          <w:b/>
        </w:rPr>
      </w:pPr>
    </w:p>
    <w:tbl>
      <w:tblPr>
        <w:tblW w:w="684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4500"/>
      </w:tblGrid>
      <w:tr w:rsidR="005D2411" w:rsidRPr="00433D5F" w:rsidTr="007F485B">
        <w:tc>
          <w:tcPr>
            <w:tcW w:w="2340" w:type="dxa"/>
            <w:shd w:val="clear" w:color="auto" w:fill="FFFFFF"/>
          </w:tcPr>
          <w:p w:rsidR="005D2411" w:rsidRPr="00433D5F" w:rsidRDefault="005D2411">
            <w:pPr>
              <w:rPr>
                <w:b/>
              </w:rPr>
            </w:pPr>
            <w:r w:rsidRPr="00433D5F">
              <w:rPr>
                <w:b/>
              </w:rPr>
              <w:t>vārds, uzvārds:</w:t>
            </w:r>
          </w:p>
        </w:tc>
        <w:tc>
          <w:tcPr>
            <w:tcW w:w="4500" w:type="dxa"/>
          </w:tcPr>
          <w:p w:rsidR="005D2411" w:rsidRPr="00433D5F" w:rsidRDefault="005D2411" w:rsidP="00B75732">
            <w:r w:rsidRPr="00433D5F">
              <w:t xml:space="preserve">Rudīte </w:t>
            </w:r>
            <w:proofErr w:type="spellStart"/>
            <w:r w:rsidRPr="00433D5F">
              <w:t>Vasile</w:t>
            </w:r>
            <w:proofErr w:type="spellEnd"/>
          </w:p>
        </w:tc>
      </w:tr>
      <w:tr w:rsidR="005D2411" w:rsidRPr="00433D5F" w:rsidTr="007F485B">
        <w:tc>
          <w:tcPr>
            <w:tcW w:w="2340" w:type="dxa"/>
            <w:shd w:val="clear" w:color="auto" w:fill="FFFFFF"/>
          </w:tcPr>
          <w:p w:rsidR="005D2411" w:rsidRPr="00433D5F" w:rsidRDefault="005D2411">
            <w:pPr>
              <w:rPr>
                <w:b/>
              </w:rPr>
            </w:pPr>
            <w:r w:rsidRPr="00433D5F">
              <w:rPr>
                <w:b/>
              </w:rPr>
              <w:t>ieņemamais amats:</w:t>
            </w:r>
          </w:p>
        </w:tc>
        <w:tc>
          <w:tcPr>
            <w:tcW w:w="4500" w:type="dxa"/>
          </w:tcPr>
          <w:p w:rsidR="005D2411" w:rsidRPr="00433D5F" w:rsidRDefault="005D2411" w:rsidP="00B75732">
            <w:r w:rsidRPr="00433D5F">
              <w:t>„Vanaga acs” nometnes vadītāja</w:t>
            </w:r>
          </w:p>
        </w:tc>
      </w:tr>
      <w:tr w:rsidR="005D2411" w:rsidRPr="00433D5F" w:rsidTr="007F485B">
        <w:tc>
          <w:tcPr>
            <w:tcW w:w="2340" w:type="dxa"/>
            <w:shd w:val="clear" w:color="auto" w:fill="FFFFFF"/>
          </w:tcPr>
          <w:p w:rsidR="005D2411" w:rsidRPr="00433D5F" w:rsidRDefault="005D2411">
            <w:pPr>
              <w:rPr>
                <w:b/>
              </w:rPr>
            </w:pPr>
            <w:r w:rsidRPr="00433D5F">
              <w:rPr>
                <w:b/>
              </w:rPr>
              <w:t>tālrunis:</w:t>
            </w:r>
          </w:p>
        </w:tc>
        <w:tc>
          <w:tcPr>
            <w:tcW w:w="4500" w:type="dxa"/>
          </w:tcPr>
          <w:p w:rsidR="005D2411" w:rsidRPr="00433D5F" w:rsidRDefault="005D2411" w:rsidP="00B75732"/>
        </w:tc>
      </w:tr>
      <w:tr w:rsidR="005D2411" w:rsidTr="007F485B">
        <w:tc>
          <w:tcPr>
            <w:tcW w:w="2340" w:type="dxa"/>
            <w:shd w:val="clear" w:color="auto" w:fill="FFFFFF"/>
          </w:tcPr>
          <w:p w:rsidR="005D2411" w:rsidRPr="00433D5F" w:rsidRDefault="005D2411">
            <w:pPr>
              <w:rPr>
                <w:b/>
              </w:rPr>
            </w:pPr>
            <w:r w:rsidRPr="00433D5F">
              <w:rPr>
                <w:b/>
              </w:rPr>
              <w:t>e-pasts:</w:t>
            </w:r>
          </w:p>
        </w:tc>
        <w:tc>
          <w:tcPr>
            <w:tcW w:w="4500" w:type="dxa"/>
          </w:tcPr>
          <w:p w:rsidR="005D2411" w:rsidRDefault="005D2411" w:rsidP="00B75732">
            <w:r w:rsidRPr="00433D5F">
              <w:t>markulici@markulici.lv</w:t>
            </w:r>
          </w:p>
        </w:tc>
      </w:tr>
    </w:tbl>
    <w:p w:rsidR="005D2411" w:rsidRDefault="005D2411"/>
    <w:p w:rsidR="005D2411" w:rsidRDefault="005D2411">
      <w:pPr>
        <w:rPr>
          <w:rFonts w:ascii="Dutch TL" w:hAnsi="Dutch TL"/>
          <w:b/>
          <w:i/>
          <w:sz w:val="28"/>
        </w:rPr>
      </w:pPr>
    </w:p>
    <w:p w:rsidR="005D2411" w:rsidRDefault="005D2411">
      <w:pPr>
        <w:jc w:val="both"/>
      </w:pPr>
      <w:bookmarkStart w:id="0" w:name="_GoBack"/>
      <w:bookmarkEnd w:id="0"/>
    </w:p>
    <w:p w:rsidR="005D2411" w:rsidRDefault="005D2411"/>
    <w:sectPr w:rsidR="005D2411" w:rsidSect="00215393">
      <w:pgSz w:w="11906" w:h="16838" w:code="9"/>
      <w:pgMar w:top="902" w:right="1287" w:bottom="902" w:left="179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E46" w:rsidRDefault="00853E46">
      <w:r>
        <w:separator/>
      </w:r>
    </w:p>
  </w:endnote>
  <w:endnote w:type="continuationSeparator" w:id="0">
    <w:p w:rsidR="00853E46" w:rsidRDefault="0085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Dutch TL">
    <w:panose1 w:val="02020503060505020304"/>
    <w:charset w:val="BA"/>
    <w:family w:val="roman"/>
    <w:pitch w:val="variable"/>
    <w:sig w:usb0="800002AF" w:usb1="5000204A" w:usb2="00000000" w:usb3="00000000" w:csb0="000000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411" w:rsidRDefault="005D2411">
    <w:pPr>
      <w:pStyle w:val="Kjene"/>
      <w:framePr w:wrap="around" w:vAnchor="text" w:hAnchor="margin" w:xAlign="right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:rsidR="005D2411" w:rsidRDefault="005D2411">
    <w:pPr>
      <w:pStyle w:val="Kjen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411" w:rsidRDefault="005D2411">
    <w:pPr>
      <w:pStyle w:val="Kjene"/>
      <w:framePr w:wrap="around" w:vAnchor="text" w:hAnchor="margin" w:xAlign="right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 w:rsidR="00C74889">
      <w:rPr>
        <w:rStyle w:val="Lappusesnumurs"/>
        <w:noProof/>
      </w:rPr>
      <w:t>4</w:t>
    </w:r>
    <w:r>
      <w:rPr>
        <w:rStyle w:val="Lappusesnumurs"/>
      </w:rPr>
      <w:fldChar w:fldCharType="end"/>
    </w:r>
  </w:p>
  <w:p w:rsidR="005D2411" w:rsidRDefault="005D2411" w:rsidP="00AF500E">
    <w:pPr>
      <w:pStyle w:val="Kjene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E46" w:rsidRDefault="00853E46">
      <w:r>
        <w:separator/>
      </w:r>
    </w:p>
  </w:footnote>
  <w:footnote w:type="continuationSeparator" w:id="0">
    <w:p w:rsidR="00853E46" w:rsidRDefault="00853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63A89"/>
    <w:multiLevelType w:val="hybridMultilevel"/>
    <w:tmpl w:val="4C4EBB8C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8CDB68">
      <w:start w:val="1"/>
      <w:numFmt w:val="decimal"/>
      <w:lvlText w:val="%2."/>
      <w:lvlJc w:val="left"/>
      <w:pPr>
        <w:tabs>
          <w:tab w:val="num" w:pos="1320"/>
        </w:tabs>
        <w:ind w:left="1320" w:hanging="960"/>
      </w:pPr>
      <w:rPr>
        <w:rFonts w:cs="Times New Roman"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8EB14BB"/>
    <w:multiLevelType w:val="hybridMultilevel"/>
    <w:tmpl w:val="98266880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B95704"/>
    <w:multiLevelType w:val="hybridMultilevel"/>
    <w:tmpl w:val="524ED566"/>
    <w:lvl w:ilvl="0" w:tplc="F1FC193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23200E1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DB98FEF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10A5C9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F18102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84AAEA3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4B65D1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04E316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A5F6436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5184360"/>
    <w:multiLevelType w:val="hybridMultilevel"/>
    <w:tmpl w:val="D2B62D4A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D2890"/>
    <w:multiLevelType w:val="hybridMultilevel"/>
    <w:tmpl w:val="94EEFF7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5179B"/>
    <w:multiLevelType w:val="hybridMultilevel"/>
    <w:tmpl w:val="77BE3E02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F43FBA"/>
    <w:multiLevelType w:val="hybridMultilevel"/>
    <w:tmpl w:val="2774D1F0"/>
    <w:lvl w:ilvl="0" w:tplc="4790E72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26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85"/>
    <w:rsid w:val="000058F9"/>
    <w:rsid w:val="00017936"/>
    <w:rsid w:val="00020574"/>
    <w:rsid w:val="00026B13"/>
    <w:rsid w:val="0003150C"/>
    <w:rsid w:val="00044672"/>
    <w:rsid w:val="00073CAF"/>
    <w:rsid w:val="000B1C93"/>
    <w:rsid w:val="000B5339"/>
    <w:rsid w:val="000C0854"/>
    <w:rsid w:val="000D6046"/>
    <w:rsid w:val="000E2A71"/>
    <w:rsid w:val="00123B56"/>
    <w:rsid w:val="001277F0"/>
    <w:rsid w:val="00131A0C"/>
    <w:rsid w:val="00141557"/>
    <w:rsid w:val="0015001B"/>
    <w:rsid w:val="0016479A"/>
    <w:rsid w:val="0018148A"/>
    <w:rsid w:val="001834F6"/>
    <w:rsid w:val="001A1866"/>
    <w:rsid w:val="001B3F7F"/>
    <w:rsid w:val="001D0FEA"/>
    <w:rsid w:val="001D3A5C"/>
    <w:rsid w:val="001D60DE"/>
    <w:rsid w:val="001D629B"/>
    <w:rsid w:val="00215393"/>
    <w:rsid w:val="002203E6"/>
    <w:rsid w:val="0024144D"/>
    <w:rsid w:val="002540FD"/>
    <w:rsid w:val="002619DD"/>
    <w:rsid w:val="002A071C"/>
    <w:rsid w:val="002B5F80"/>
    <w:rsid w:val="002B6CCD"/>
    <w:rsid w:val="002C5555"/>
    <w:rsid w:val="002E212F"/>
    <w:rsid w:val="002F605B"/>
    <w:rsid w:val="003017DD"/>
    <w:rsid w:val="00364F2F"/>
    <w:rsid w:val="00374F37"/>
    <w:rsid w:val="003777D3"/>
    <w:rsid w:val="00385BB7"/>
    <w:rsid w:val="00394505"/>
    <w:rsid w:val="003A1DE6"/>
    <w:rsid w:val="003A5FFC"/>
    <w:rsid w:val="003B7B8F"/>
    <w:rsid w:val="003E4737"/>
    <w:rsid w:val="003E7F50"/>
    <w:rsid w:val="00425EF1"/>
    <w:rsid w:val="004262C0"/>
    <w:rsid w:val="00433D5F"/>
    <w:rsid w:val="00446AF6"/>
    <w:rsid w:val="00447531"/>
    <w:rsid w:val="00447F03"/>
    <w:rsid w:val="00456452"/>
    <w:rsid w:val="00461C8F"/>
    <w:rsid w:val="0047240F"/>
    <w:rsid w:val="00477AB0"/>
    <w:rsid w:val="004B4D9D"/>
    <w:rsid w:val="004B6396"/>
    <w:rsid w:val="004C7471"/>
    <w:rsid w:val="004E28E4"/>
    <w:rsid w:val="004F3B59"/>
    <w:rsid w:val="00526EC0"/>
    <w:rsid w:val="00567E35"/>
    <w:rsid w:val="00570FCC"/>
    <w:rsid w:val="00582C50"/>
    <w:rsid w:val="00583E33"/>
    <w:rsid w:val="005D2411"/>
    <w:rsid w:val="005F240F"/>
    <w:rsid w:val="00601EAD"/>
    <w:rsid w:val="00611FE0"/>
    <w:rsid w:val="00624E5A"/>
    <w:rsid w:val="00637636"/>
    <w:rsid w:val="0065034D"/>
    <w:rsid w:val="00650ED3"/>
    <w:rsid w:val="00663C26"/>
    <w:rsid w:val="00682CF4"/>
    <w:rsid w:val="00687CF0"/>
    <w:rsid w:val="006A3AE7"/>
    <w:rsid w:val="006C4685"/>
    <w:rsid w:val="006C4799"/>
    <w:rsid w:val="006D6871"/>
    <w:rsid w:val="006D7C1C"/>
    <w:rsid w:val="006F6F44"/>
    <w:rsid w:val="0071106E"/>
    <w:rsid w:val="00711211"/>
    <w:rsid w:val="007578EF"/>
    <w:rsid w:val="007722E3"/>
    <w:rsid w:val="0077598B"/>
    <w:rsid w:val="0078480C"/>
    <w:rsid w:val="00794A90"/>
    <w:rsid w:val="007A4123"/>
    <w:rsid w:val="007A57FA"/>
    <w:rsid w:val="007B2286"/>
    <w:rsid w:val="007B4D3D"/>
    <w:rsid w:val="007E2D86"/>
    <w:rsid w:val="007F485B"/>
    <w:rsid w:val="008153F6"/>
    <w:rsid w:val="00822223"/>
    <w:rsid w:val="00827DAE"/>
    <w:rsid w:val="00845957"/>
    <w:rsid w:val="00853E46"/>
    <w:rsid w:val="008612FB"/>
    <w:rsid w:val="0086585C"/>
    <w:rsid w:val="00866730"/>
    <w:rsid w:val="0087560A"/>
    <w:rsid w:val="00896ED6"/>
    <w:rsid w:val="00897A17"/>
    <w:rsid w:val="008A3791"/>
    <w:rsid w:val="008B7C7C"/>
    <w:rsid w:val="008C2D28"/>
    <w:rsid w:val="008C6E43"/>
    <w:rsid w:val="008D2C9B"/>
    <w:rsid w:val="008E2758"/>
    <w:rsid w:val="008F2800"/>
    <w:rsid w:val="0093381B"/>
    <w:rsid w:val="00936270"/>
    <w:rsid w:val="00965CB7"/>
    <w:rsid w:val="00967633"/>
    <w:rsid w:val="00992740"/>
    <w:rsid w:val="009E2A91"/>
    <w:rsid w:val="00A14209"/>
    <w:rsid w:val="00A24604"/>
    <w:rsid w:val="00A42BEA"/>
    <w:rsid w:val="00A4666A"/>
    <w:rsid w:val="00A8114B"/>
    <w:rsid w:val="00A84E59"/>
    <w:rsid w:val="00A93D0A"/>
    <w:rsid w:val="00AB38E9"/>
    <w:rsid w:val="00AC74C2"/>
    <w:rsid w:val="00AE3A97"/>
    <w:rsid w:val="00AF500E"/>
    <w:rsid w:val="00B07AA3"/>
    <w:rsid w:val="00B1289B"/>
    <w:rsid w:val="00B23475"/>
    <w:rsid w:val="00B321CE"/>
    <w:rsid w:val="00B51025"/>
    <w:rsid w:val="00B52EF9"/>
    <w:rsid w:val="00B534D9"/>
    <w:rsid w:val="00B54ED1"/>
    <w:rsid w:val="00B575B8"/>
    <w:rsid w:val="00B75732"/>
    <w:rsid w:val="00B920DA"/>
    <w:rsid w:val="00BD5A27"/>
    <w:rsid w:val="00BF7314"/>
    <w:rsid w:val="00C01338"/>
    <w:rsid w:val="00C05A92"/>
    <w:rsid w:val="00C1030D"/>
    <w:rsid w:val="00C11F37"/>
    <w:rsid w:val="00C17C75"/>
    <w:rsid w:val="00C23141"/>
    <w:rsid w:val="00C25145"/>
    <w:rsid w:val="00C326BB"/>
    <w:rsid w:val="00C405B1"/>
    <w:rsid w:val="00C45670"/>
    <w:rsid w:val="00C50CA4"/>
    <w:rsid w:val="00C57CF8"/>
    <w:rsid w:val="00C74889"/>
    <w:rsid w:val="00C8196B"/>
    <w:rsid w:val="00C84ACF"/>
    <w:rsid w:val="00CA4E6E"/>
    <w:rsid w:val="00CB3885"/>
    <w:rsid w:val="00CC088E"/>
    <w:rsid w:val="00CC2E36"/>
    <w:rsid w:val="00CF3127"/>
    <w:rsid w:val="00D13AC1"/>
    <w:rsid w:val="00D24753"/>
    <w:rsid w:val="00D32438"/>
    <w:rsid w:val="00D62778"/>
    <w:rsid w:val="00D708F3"/>
    <w:rsid w:val="00D80D5B"/>
    <w:rsid w:val="00DA1DC8"/>
    <w:rsid w:val="00DC2028"/>
    <w:rsid w:val="00DD1A4B"/>
    <w:rsid w:val="00DD42D7"/>
    <w:rsid w:val="00DF0C28"/>
    <w:rsid w:val="00DF512F"/>
    <w:rsid w:val="00E04590"/>
    <w:rsid w:val="00E12A01"/>
    <w:rsid w:val="00E57450"/>
    <w:rsid w:val="00E6008B"/>
    <w:rsid w:val="00E63B0B"/>
    <w:rsid w:val="00E7379C"/>
    <w:rsid w:val="00EC289C"/>
    <w:rsid w:val="00ED06DB"/>
    <w:rsid w:val="00EE5ECD"/>
    <w:rsid w:val="00F02785"/>
    <w:rsid w:val="00F06912"/>
    <w:rsid w:val="00F1251F"/>
    <w:rsid w:val="00F26C51"/>
    <w:rsid w:val="00F3497F"/>
    <w:rsid w:val="00F46B61"/>
    <w:rsid w:val="00F60CB9"/>
    <w:rsid w:val="00F87DCB"/>
    <w:rsid w:val="00FB7720"/>
    <w:rsid w:val="00FC0AB5"/>
    <w:rsid w:val="00FD5407"/>
    <w:rsid w:val="00FD5809"/>
    <w:rsid w:val="00FE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07D3F"/>
  <w15:docId w15:val="{4D2D179D-B17C-4935-9E6F-534FBD70A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15393"/>
    <w:rPr>
      <w:sz w:val="24"/>
      <w:szCs w:val="20"/>
      <w:lang w:eastAsia="en-US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215393"/>
    <w:pPr>
      <w:keepNext/>
      <w:jc w:val="center"/>
      <w:outlineLvl w:val="0"/>
    </w:pPr>
    <w:rPr>
      <w:b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42154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Kjene">
    <w:name w:val="footer"/>
    <w:basedOn w:val="Parasts"/>
    <w:link w:val="KjeneRakstz"/>
    <w:uiPriority w:val="99"/>
    <w:rsid w:val="00215393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semiHidden/>
    <w:rsid w:val="0042154B"/>
    <w:rPr>
      <w:sz w:val="24"/>
      <w:szCs w:val="20"/>
      <w:lang w:eastAsia="en-US"/>
    </w:rPr>
  </w:style>
  <w:style w:type="character" w:styleId="Lappusesnumurs">
    <w:name w:val="page number"/>
    <w:basedOn w:val="Noklusjumarindkopasfonts"/>
    <w:uiPriority w:val="99"/>
    <w:rsid w:val="00215393"/>
    <w:rPr>
      <w:rFonts w:cs="Times New Roman"/>
    </w:rPr>
  </w:style>
  <w:style w:type="paragraph" w:styleId="Galvene">
    <w:name w:val="header"/>
    <w:basedOn w:val="Parasts"/>
    <w:link w:val="GalveneRakstz"/>
    <w:uiPriority w:val="99"/>
    <w:rsid w:val="00215393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semiHidden/>
    <w:rsid w:val="0042154B"/>
    <w:rPr>
      <w:sz w:val="24"/>
      <w:szCs w:val="20"/>
      <w:lang w:eastAsia="en-US"/>
    </w:rPr>
  </w:style>
  <w:style w:type="paragraph" w:styleId="Balonteksts">
    <w:name w:val="Balloon Text"/>
    <w:basedOn w:val="Parasts"/>
    <w:link w:val="BalontekstsRakstz"/>
    <w:uiPriority w:val="99"/>
    <w:semiHidden/>
    <w:rsid w:val="00425EF1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42154B"/>
    <w:rPr>
      <w:sz w:val="0"/>
      <w:szCs w:val="0"/>
      <w:lang w:eastAsia="en-US"/>
    </w:rPr>
  </w:style>
  <w:style w:type="paragraph" w:styleId="Pamatteksts">
    <w:name w:val="Body Text"/>
    <w:basedOn w:val="Parasts"/>
    <w:link w:val="PamattekstsRakstz"/>
    <w:uiPriority w:val="99"/>
    <w:rsid w:val="00215393"/>
    <w:pPr>
      <w:spacing w:after="120"/>
    </w:pPr>
    <w:rPr>
      <w:szCs w:val="24"/>
    </w:r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42154B"/>
    <w:rPr>
      <w:sz w:val="24"/>
      <w:szCs w:val="20"/>
      <w:lang w:eastAsia="en-US"/>
    </w:rPr>
  </w:style>
  <w:style w:type="character" w:styleId="Hipersaite">
    <w:name w:val="Hyperlink"/>
    <w:basedOn w:val="Noklusjumarindkopasfonts"/>
    <w:uiPriority w:val="99"/>
    <w:rsid w:val="007F485B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Noklusjumarindkopasfonts"/>
    <w:uiPriority w:val="99"/>
    <w:rsid w:val="002E212F"/>
    <w:rPr>
      <w:rFonts w:cs="Times New Roman"/>
    </w:rPr>
  </w:style>
  <w:style w:type="character" w:styleId="Izteiksmgs">
    <w:name w:val="Strong"/>
    <w:basedOn w:val="Noklusjumarindkopasfonts"/>
    <w:uiPriority w:val="99"/>
    <w:qFormat/>
    <w:rsid w:val="002E212F"/>
    <w:rPr>
      <w:rFonts w:cs="Times New Roman"/>
      <w:b/>
      <w:bCs/>
    </w:rPr>
  </w:style>
  <w:style w:type="paragraph" w:styleId="Sarakstarindkopa">
    <w:name w:val="List Paragraph"/>
    <w:basedOn w:val="Parasts"/>
    <w:uiPriority w:val="34"/>
    <w:qFormat/>
    <w:rsid w:val="008459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argaujasnovads.l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rkulici.lv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metnes.gov.lv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FF368-0886-4498-A975-1EBD2D8E7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5</Pages>
  <Words>1143</Words>
  <Characters>8370</Characters>
  <Application>Microsoft Office Word</Application>
  <DocSecurity>0</DocSecurity>
  <Lines>69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LVAFA</Company>
  <LinksUpToDate>false</LinksUpToDate>
  <CharactersWithSpaces>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Janis_R</dc:creator>
  <cp:keywords/>
  <dc:description/>
  <cp:lastModifiedBy>Jānis Bārs</cp:lastModifiedBy>
  <cp:revision>34</cp:revision>
  <cp:lastPrinted>2018-09-09T18:06:00Z</cp:lastPrinted>
  <dcterms:created xsi:type="dcterms:W3CDTF">2017-08-27T07:50:00Z</dcterms:created>
  <dcterms:modified xsi:type="dcterms:W3CDTF">2019-02-28T11:42:00Z</dcterms:modified>
</cp:coreProperties>
</file>